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427FFA" w14:textId="77777777" w:rsidR="00F32474" w:rsidRPr="000D7B30" w:rsidRDefault="00F32474" w:rsidP="00DD2B5D">
      <w:pPr>
        <w:spacing w:after="0" w:line="240" w:lineRule="auto"/>
        <w:jc w:val="both"/>
        <w:rPr>
          <w:rFonts w:asciiTheme="minorHAnsi" w:eastAsia="Times New Roman" w:hAnsiTheme="minorHAnsi" w:cstheme="minorHAnsi"/>
        </w:rPr>
      </w:pPr>
    </w:p>
    <w:p w14:paraId="13349B26"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6430C80F"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3E77DDB0" w14:textId="77777777" w:rsidR="00EF306B" w:rsidRPr="000D7B30" w:rsidRDefault="00EF306B" w:rsidP="00DD2B5D">
      <w:pPr>
        <w:autoSpaceDE w:val="0"/>
        <w:autoSpaceDN w:val="0"/>
        <w:adjustRightInd w:val="0"/>
        <w:spacing w:after="0" w:line="240" w:lineRule="auto"/>
        <w:jc w:val="both"/>
        <w:rPr>
          <w:rFonts w:asciiTheme="minorHAnsi" w:hAnsiTheme="minorHAnsi" w:cstheme="minorHAnsi"/>
          <w:color w:val="000000"/>
        </w:rPr>
      </w:pPr>
    </w:p>
    <w:p w14:paraId="1780748B" w14:textId="77777777" w:rsidR="00CB6F52" w:rsidRPr="000D7B30" w:rsidRDefault="00CB6F52" w:rsidP="00DD2B5D">
      <w:pPr>
        <w:autoSpaceDE w:val="0"/>
        <w:autoSpaceDN w:val="0"/>
        <w:adjustRightInd w:val="0"/>
        <w:spacing w:after="0" w:line="240" w:lineRule="auto"/>
        <w:ind w:firstLine="360"/>
        <w:jc w:val="both"/>
        <w:rPr>
          <w:rFonts w:asciiTheme="minorHAnsi" w:hAnsiTheme="minorHAnsi" w:cstheme="minorHAnsi"/>
          <w:b/>
          <w:bCs/>
          <w:color w:val="000000"/>
        </w:rPr>
      </w:pPr>
    </w:p>
    <w:p w14:paraId="3603B68A" w14:textId="3408655F" w:rsidR="00F32474" w:rsidRPr="000D7B30" w:rsidRDefault="002B3BFE" w:rsidP="00487BF9">
      <w:pPr>
        <w:autoSpaceDE w:val="0"/>
        <w:autoSpaceDN w:val="0"/>
        <w:adjustRightInd w:val="0"/>
        <w:spacing w:after="0" w:line="240" w:lineRule="auto"/>
        <w:rPr>
          <w:rFonts w:asciiTheme="minorHAnsi" w:hAnsiTheme="minorHAnsi" w:cstheme="minorHAnsi"/>
          <w:b/>
          <w:bCs/>
          <w:color w:val="000000"/>
        </w:rPr>
      </w:pPr>
      <w:r w:rsidRPr="000D7B30">
        <w:rPr>
          <w:rFonts w:asciiTheme="minorHAnsi" w:hAnsiTheme="minorHAnsi" w:cstheme="minorHAnsi"/>
          <w:b/>
          <w:bCs/>
          <w:color w:val="000000"/>
        </w:rPr>
        <w:t>CLEARING MEMBER</w:t>
      </w:r>
      <w:r w:rsidR="00F32474" w:rsidRPr="000D7B30">
        <w:rPr>
          <w:rFonts w:asciiTheme="minorHAnsi" w:hAnsiTheme="minorHAnsi" w:cstheme="minorHAnsi"/>
          <w:b/>
          <w:bCs/>
          <w:color w:val="000000"/>
        </w:rPr>
        <w:t xml:space="preserve"> </w:t>
      </w:r>
      <w:r w:rsidR="00487BF9" w:rsidRPr="000D7B30">
        <w:rPr>
          <w:rFonts w:asciiTheme="minorHAnsi" w:hAnsiTheme="minorHAnsi" w:cstheme="minorHAnsi"/>
          <w:b/>
          <w:bCs/>
          <w:color w:val="000000"/>
        </w:rPr>
        <w:t xml:space="preserve">– </w:t>
      </w:r>
      <w:bookmarkStart w:id="0" w:name="_Hlk116914965"/>
      <w:r w:rsidR="00C67C08" w:rsidRPr="000D7B30">
        <w:rPr>
          <w:rFonts w:asciiTheme="minorHAnsi" w:hAnsiTheme="minorHAnsi" w:cstheme="minorHAnsi"/>
          <w:b/>
          <w:bCs/>
          <w:color w:val="000000"/>
        </w:rPr>
        <w:t>SPECIAL CATEGORY CLIENT - BANK</w:t>
      </w:r>
      <w:r w:rsidRPr="000D7B30">
        <w:rPr>
          <w:rFonts w:asciiTheme="minorHAnsi" w:hAnsiTheme="minorHAnsi" w:cstheme="minorHAnsi"/>
          <w:b/>
          <w:bCs/>
          <w:color w:val="000000"/>
        </w:rPr>
        <w:t xml:space="preserve"> </w:t>
      </w:r>
      <w:r w:rsidR="00F32474" w:rsidRPr="000D7B30">
        <w:rPr>
          <w:rFonts w:asciiTheme="minorHAnsi" w:hAnsiTheme="minorHAnsi" w:cstheme="minorHAnsi"/>
          <w:b/>
          <w:bCs/>
          <w:color w:val="000000"/>
        </w:rPr>
        <w:t>AGREEMENT</w:t>
      </w:r>
      <w:bookmarkEnd w:id="0"/>
    </w:p>
    <w:p w14:paraId="477E8EE5" w14:textId="77777777" w:rsidR="00F32474" w:rsidRPr="000D7B30" w:rsidRDefault="00F32474" w:rsidP="00DD2B5D">
      <w:pPr>
        <w:autoSpaceDE w:val="0"/>
        <w:autoSpaceDN w:val="0"/>
        <w:adjustRightInd w:val="0"/>
        <w:spacing w:after="0" w:line="240" w:lineRule="auto"/>
        <w:ind w:firstLine="360"/>
        <w:jc w:val="both"/>
        <w:rPr>
          <w:rFonts w:asciiTheme="minorHAnsi" w:hAnsiTheme="minorHAnsi" w:cstheme="minorHAnsi"/>
          <w:color w:val="000000"/>
        </w:rPr>
      </w:pPr>
    </w:p>
    <w:p w14:paraId="5D3CBAF6"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This Non-Judicial Stamp paper of </w:t>
      </w:r>
      <w:r w:rsidR="00BE31E8" w:rsidRPr="000D7B30">
        <w:rPr>
          <w:rFonts w:asciiTheme="minorHAnsi" w:hAnsiTheme="minorHAnsi" w:cstheme="minorHAnsi"/>
          <w:color w:val="000000"/>
        </w:rPr>
        <w:t>Rs. _</w:t>
      </w:r>
      <w:r w:rsidRPr="000D7B30">
        <w:rPr>
          <w:rFonts w:asciiTheme="minorHAnsi" w:hAnsiTheme="minorHAnsi" w:cstheme="minorHAnsi"/>
          <w:color w:val="000000"/>
        </w:rPr>
        <w:t xml:space="preserve">______ forms part and parcel of this agreement submitted to </w:t>
      </w:r>
      <w:r w:rsidR="00A550B6" w:rsidRPr="000D7B30">
        <w:rPr>
          <w:rFonts w:asciiTheme="minorHAnsi" w:hAnsiTheme="minorHAnsi" w:cstheme="minorHAnsi"/>
          <w:b/>
        </w:rPr>
        <w:t xml:space="preserve">India International Bullion </w:t>
      </w:r>
      <w:r w:rsidR="005D2A95" w:rsidRPr="000D7B30">
        <w:rPr>
          <w:rFonts w:asciiTheme="minorHAnsi" w:hAnsiTheme="minorHAnsi" w:cstheme="minorHAnsi"/>
          <w:b/>
          <w:bCs/>
        </w:rPr>
        <w:t>IIBX</w:t>
      </w:r>
      <w:r w:rsidR="00A550B6" w:rsidRPr="000D7B30">
        <w:rPr>
          <w:rFonts w:asciiTheme="minorHAnsi" w:hAnsiTheme="minorHAnsi" w:cstheme="minorHAnsi"/>
          <w:b/>
        </w:rPr>
        <w:t xml:space="preserve"> IFSC Limited</w:t>
      </w:r>
      <w:r w:rsidR="00A550B6" w:rsidRPr="000D7B30" w:rsidDel="00A550B6">
        <w:rPr>
          <w:rFonts w:asciiTheme="minorHAnsi" w:hAnsiTheme="minorHAnsi" w:cstheme="minorHAnsi"/>
          <w:color w:val="000000"/>
        </w:rPr>
        <w:t xml:space="preserve"> </w:t>
      </w:r>
      <w:r w:rsidR="00E05B10" w:rsidRPr="000D7B30">
        <w:rPr>
          <w:rFonts w:asciiTheme="minorHAnsi" w:hAnsiTheme="minorHAnsi" w:cstheme="minorHAnsi"/>
          <w:color w:val="000000"/>
        </w:rPr>
        <w:t>{“</w:t>
      </w:r>
      <w:r w:rsidR="005D2A95" w:rsidRPr="000D7B30">
        <w:rPr>
          <w:rFonts w:asciiTheme="minorHAnsi" w:hAnsiTheme="minorHAnsi" w:cstheme="minorHAnsi"/>
          <w:b/>
          <w:bCs/>
          <w:color w:val="000000"/>
        </w:rPr>
        <w:t>IIBX</w:t>
      </w:r>
      <w:r w:rsidR="00E05B10" w:rsidRPr="000D7B30">
        <w:rPr>
          <w:rFonts w:asciiTheme="minorHAnsi" w:hAnsiTheme="minorHAnsi" w:cstheme="minorHAnsi"/>
          <w:color w:val="000000"/>
        </w:rPr>
        <w:t>”}</w:t>
      </w:r>
      <w:r w:rsidR="00A71E2D"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executed between </w:t>
      </w:r>
    </w:p>
    <w:p w14:paraId="7DDD4C0D"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2DBB8303"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M/s._________________________________________________________ </w:t>
      </w:r>
      <w:r w:rsidR="00CF4254" w:rsidRPr="000D7B30">
        <w:rPr>
          <w:rFonts w:asciiTheme="minorHAnsi" w:hAnsiTheme="minorHAnsi" w:cstheme="minorHAnsi"/>
          <w:color w:val="000000"/>
        </w:rPr>
        <w:t>on ___________ day of _______________, 20___.</w:t>
      </w:r>
    </w:p>
    <w:p w14:paraId="0D9DE056"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7CB3F956" w14:textId="77777777" w:rsidR="00CF4254" w:rsidRPr="000D7B30" w:rsidRDefault="00F32474" w:rsidP="00DD2B5D">
      <w:pPr>
        <w:autoSpaceDE w:val="0"/>
        <w:autoSpaceDN w:val="0"/>
        <w:adjustRightInd w:val="0"/>
        <w:spacing w:after="0" w:line="240" w:lineRule="auto"/>
        <w:ind w:left="1780"/>
        <w:jc w:val="both"/>
        <w:rPr>
          <w:rFonts w:asciiTheme="minorHAnsi" w:hAnsiTheme="minorHAnsi" w:cstheme="minorHAnsi"/>
          <w:color w:val="000000"/>
        </w:rPr>
      </w:pPr>
      <w:r w:rsidRPr="000D7B30">
        <w:rPr>
          <w:rFonts w:asciiTheme="minorHAnsi" w:hAnsiTheme="minorHAnsi" w:cstheme="minorHAnsi"/>
          <w:color w:val="000000"/>
        </w:rPr>
        <w:t xml:space="preserve">and </w:t>
      </w:r>
    </w:p>
    <w:p w14:paraId="1F715DFE" w14:textId="77777777" w:rsidR="00CF4254" w:rsidRPr="000D7B30" w:rsidRDefault="00CF4254" w:rsidP="00DD2B5D">
      <w:pPr>
        <w:autoSpaceDE w:val="0"/>
        <w:autoSpaceDN w:val="0"/>
        <w:adjustRightInd w:val="0"/>
        <w:spacing w:after="0" w:line="240" w:lineRule="auto"/>
        <w:jc w:val="both"/>
        <w:rPr>
          <w:rFonts w:asciiTheme="minorHAnsi" w:hAnsiTheme="minorHAnsi" w:cstheme="minorHAnsi"/>
          <w:color w:val="000000"/>
        </w:rPr>
      </w:pPr>
    </w:p>
    <w:p w14:paraId="5B2F9597"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M/s.</w:t>
      </w:r>
      <w:proofErr w:type="gramStart"/>
      <w:r w:rsidRPr="000D7B30">
        <w:rPr>
          <w:rFonts w:asciiTheme="minorHAnsi" w:hAnsiTheme="minorHAnsi" w:cstheme="minorHAnsi"/>
          <w:color w:val="000000"/>
        </w:rPr>
        <w:t xml:space="preserve">_________________________________________________________ on </w:t>
      </w:r>
      <w:proofErr w:type="gramEnd"/>
      <w:r w:rsidRPr="000D7B30">
        <w:rPr>
          <w:rFonts w:asciiTheme="minorHAnsi" w:hAnsiTheme="minorHAnsi" w:cstheme="minorHAnsi"/>
          <w:color w:val="000000"/>
        </w:rPr>
        <w:t xml:space="preserve">___________ day of _______________, 20___. </w:t>
      </w:r>
    </w:p>
    <w:p w14:paraId="4B8AA429" w14:textId="1C216517" w:rsidR="00F32474" w:rsidRPr="000D7B30" w:rsidRDefault="00F32474" w:rsidP="00DD2B5D">
      <w:pPr>
        <w:pageBreakBefore/>
        <w:autoSpaceDE w:val="0"/>
        <w:autoSpaceDN w:val="0"/>
        <w:adjustRightInd w:val="0"/>
        <w:spacing w:after="0" w:line="240" w:lineRule="auto"/>
        <w:jc w:val="center"/>
        <w:rPr>
          <w:rFonts w:asciiTheme="minorHAnsi" w:hAnsiTheme="minorHAnsi" w:cstheme="minorHAnsi"/>
          <w:color w:val="000000"/>
        </w:rPr>
      </w:pPr>
      <w:r w:rsidRPr="000D7B30">
        <w:rPr>
          <w:rFonts w:asciiTheme="minorHAnsi" w:hAnsiTheme="minorHAnsi" w:cstheme="minorHAnsi"/>
          <w:b/>
          <w:bCs/>
          <w:color w:val="000000"/>
        </w:rPr>
        <w:lastRenderedPageBreak/>
        <w:t xml:space="preserve">Clearing Member - </w:t>
      </w:r>
      <w:r w:rsidR="00C67C08" w:rsidRPr="000D7B30">
        <w:rPr>
          <w:rFonts w:asciiTheme="minorHAnsi" w:hAnsiTheme="minorHAnsi" w:cstheme="minorHAnsi"/>
          <w:b/>
          <w:bCs/>
          <w:color w:val="000000"/>
        </w:rPr>
        <w:t>SPECIAL CATEGORY CLIENT - BANK</w:t>
      </w:r>
      <w:r w:rsidR="001C1BC4" w:rsidRPr="000D7B30">
        <w:rPr>
          <w:rFonts w:asciiTheme="minorHAnsi" w:hAnsiTheme="minorHAnsi" w:cstheme="minorHAnsi"/>
          <w:b/>
          <w:bCs/>
          <w:color w:val="000000"/>
        </w:rPr>
        <w:t xml:space="preserve"> </w:t>
      </w:r>
      <w:r w:rsidR="00487BF9" w:rsidRPr="000D7B30">
        <w:rPr>
          <w:rFonts w:asciiTheme="minorHAnsi" w:hAnsiTheme="minorHAnsi" w:cstheme="minorHAnsi"/>
          <w:b/>
          <w:bCs/>
          <w:color w:val="000000"/>
        </w:rPr>
        <w:t>Agreement</w:t>
      </w:r>
    </w:p>
    <w:p w14:paraId="20C89EB9"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4B7DF347" w14:textId="77777777" w:rsidR="00C70E97" w:rsidRPr="000D7B30" w:rsidRDefault="00F32474"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This agreement is made on this ___________ day of ______, 20__</w:t>
      </w:r>
      <w:r w:rsidR="00C70E97" w:rsidRPr="000D7B30">
        <w:rPr>
          <w:rFonts w:asciiTheme="minorHAnsi" w:hAnsiTheme="minorHAnsi" w:cstheme="minorHAnsi"/>
          <w:color w:val="000000"/>
        </w:rPr>
        <w:t>.</w:t>
      </w:r>
      <w:r w:rsidRPr="000D7B30">
        <w:rPr>
          <w:rFonts w:asciiTheme="minorHAnsi" w:hAnsiTheme="minorHAnsi" w:cstheme="minorHAnsi"/>
          <w:color w:val="000000"/>
        </w:rPr>
        <w:t xml:space="preserve"> </w:t>
      </w:r>
    </w:p>
    <w:p w14:paraId="39EABCFD" w14:textId="77777777" w:rsidR="00C70E97" w:rsidRPr="000D7B30" w:rsidRDefault="00C70E97" w:rsidP="00DD2B5D">
      <w:pPr>
        <w:autoSpaceDE w:val="0"/>
        <w:autoSpaceDN w:val="0"/>
        <w:adjustRightInd w:val="0"/>
        <w:spacing w:after="0" w:line="240" w:lineRule="auto"/>
        <w:jc w:val="both"/>
        <w:rPr>
          <w:rFonts w:asciiTheme="minorHAnsi" w:hAnsiTheme="minorHAnsi" w:cstheme="minorHAnsi"/>
          <w:color w:val="000000"/>
        </w:rPr>
      </w:pPr>
    </w:p>
    <w:p w14:paraId="7D6119B6" w14:textId="77777777" w:rsidR="00C70E97" w:rsidRPr="000D7B30" w:rsidRDefault="00C70E97"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BETWEE</w:t>
      </w:r>
      <w:r w:rsidR="002B3BFE" w:rsidRPr="000D7B30">
        <w:rPr>
          <w:rFonts w:asciiTheme="minorHAnsi" w:hAnsiTheme="minorHAnsi" w:cstheme="minorHAnsi"/>
          <w:color w:val="000000"/>
        </w:rPr>
        <w:t>N</w:t>
      </w:r>
    </w:p>
    <w:p w14:paraId="1124593A" w14:textId="405EE8CA" w:rsidR="00C70E97" w:rsidRPr="000D7B30" w:rsidRDefault="00F32474"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 ______________, a </w:t>
      </w:r>
      <w:r w:rsidRPr="000D7B30">
        <w:rPr>
          <w:rFonts w:asciiTheme="minorHAnsi" w:hAnsiTheme="minorHAnsi" w:cstheme="minorHAnsi"/>
        </w:rPr>
        <w:t>company</w:t>
      </w:r>
      <w:r w:rsidR="00B07D59" w:rsidRPr="000D7B30">
        <w:rPr>
          <w:rFonts w:asciiTheme="minorHAnsi" w:hAnsiTheme="minorHAnsi" w:cstheme="minorHAnsi"/>
        </w:rPr>
        <w:t>/Bank</w:t>
      </w:r>
      <w:r w:rsidR="0043661B" w:rsidRPr="000D7B30">
        <w:rPr>
          <w:rFonts w:asciiTheme="minorHAnsi" w:hAnsiTheme="minorHAnsi" w:cstheme="minorHAnsi"/>
        </w:rPr>
        <w:t xml:space="preserve"> </w:t>
      </w:r>
      <w:r w:rsidRPr="000D7B30">
        <w:rPr>
          <w:rFonts w:asciiTheme="minorHAnsi" w:hAnsiTheme="minorHAnsi" w:cstheme="minorHAnsi"/>
          <w:color w:val="000000"/>
        </w:rPr>
        <w:t>having its registered office</w:t>
      </w:r>
      <w:r w:rsidR="005F51F6" w:rsidRPr="000D7B30">
        <w:rPr>
          <w:rFonts w:asciiTheme="minorHAnsi" w:hAnsiTheme="minorHAnsi" w:cstheme="minorHAnsi"/>
          <w:color w:val="000000"/>
        </w:rPr>
        <w:t xml:space="preserve"> </w:t>
      </w:r>
      <w:r w:rsidRPr="000D7B30">
        <w:rPr>
          <w:rFonts w:asciiTheme="minorHAnsi" w:hAnsiTheme="minorHAnsi" w:cstheme="minorHAnsi"/>
          <w:color w:val="000000"/>
        </w:rPr>
        <w:t>at</w:t>
      </w:r>
      <w:r w:rsidR="008B0AB2" w:rsidRPr="000D7B30">
        <w:rPr>
          <w:rFonts w:asciiTheme="minorHAnsi" w:hAnsiTheme="minorHAnsi" w:cstheme="minorHAnsi"/>
          <w:color w:val="000000"/>
        </w:rPr>
        <w:t xml:space="preserve"> __________________(address) having IFSCA registration number ________</w:t>
      </w:r>
      <w:r w:rsidRPr="000D7B30">
        <w:rPr>
          <w:rFonts w:asciiTheme="minorHAnsi" w:hAnsiTheme="minorHAnsi" w:cstheme="minorHAnsi"/>
          <w:color w:val="000000"/>
        </w:rPr>
        <w:t xml:space="preserve"> (hereinafter called the Clearing Member (</w:t>
      </w:r>
      <w:r w:rsidR="0073794B" w:rsidRPr="000D7B30">
        <w:rPr>
          <w:rFonts w:asciiTheme="minorHAnsi" w:hAnsiTheme="minorHAnsi" w:cstheme="minorHAnsi"/>
          <w:color w:val="000000"/>
        </w:rPr>
        <w:t>“</w:t>
      </w:r>
      <w:r w:rsidRPr="000D7B30">
        <w:rPr>
          <w:rFonts w:asciiTheme="minorHAnsi" w:hAnsiTheme="minorHAnsi" w:cstheme="minorHAnsi"/>
          <w:b/>
          <w:color w:val="000000"/>
        </w:rPr>
        <w:t>CM</w:t>
      </w:r>
      <w:r w:rsidR="0073794B" w:rsidRPr="000D7B30">
        <w:rPr>
          <w:rFonts w:asciiTheme="minorHAnsi" w:hAnsiTheme="minorHAnsi" w:cstheme="minorHAnsi"/>
          <w:b/>
          <w:color w:val="000000"/>
        </w:rPr>
        <w:t>”</w:t>
      </w:r>
      <w:r w:rsidRPr="000D7B30">
        <w:rPr>
          <w:rFonts w:asciiTheme="minorHAnsi" w:hAnsiTheme="minorHAnsi" w:cstheme="minorHAnsi"/>
          <w:color w:val="000000"/>
        </w:rPr>
        <w:t xml:space="preserve">) which expression shall unless repugnant to the context or meaning thereof include its successors, legal representatives and permitted assigns) </w:t>
      </w:r>
    </w:p>
    <w:p w14:paraId="3A7FAE28" w14:textId="77777777" w:rsidR="00C70E97" w:rsidRPr="000D7B30" w:rsidRDefault="00C70E97" w:rsidP="00DD2B5D">
      <w:pPr>
        <w:autoSpaceDE w:val="0"/>
        <w:autoSpaceDN w:val="0"/>
        <w:adjustRightInd w:val="0"/>
        <w:spacing w:after="0" w:line="240" w:lineRule="auto"/>
        <w:jc w:val="both"/>
        <w:rPr>
          <w:rFonts w:asciiTheme="minorHAnsi" w:hAnsiTheme="minorHAnsi" w:cstheme="minorHAnsi"/>
          <w:color w:val="000000"/>
        </w:rPr>
      </w:pPr>
    </w:p>
    <w:p w14:paraId="4F491530" w14:textId="77777777" w:rsidR="00C70E97" w:rsidRPr="000D7B30" w:rsidRDefault="00C70E97"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AND</w:t>
      </w:r>
    </w:p>
    <w:p w14:paraId="41BEB86A" w14:textId="77777777" w:rsidR="00C70E97" w:rsidRPr="000D7B30" w:rsidRDefault="00C70E97" w:rsidP="00DD2B5D">
      <w:pPr>
        <w:autoSpaceDE w:val="0"/>
        <w:autoSpaceDN w:val="0"/>
        <w:adjustRightInd w:val="0"/>
        <w:spacing w:after="0" w:line="240" w:lineRule="auto"/>
        <w:jc w:val="both"/>
        <w:rPr>
          <w:rFonts w:asciiTheme="minorHAnsi" w:hAnsiTheme="minorHAnsi" w:cstheme="minorHAnsi"/>
          <w:color w:val="000000"/>
        </w:rPr>
      </w:pPr>
    </w:p>
    <w:p w14:paraId="4CB59C83" w14:textId="6B8EA1BC"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_________________________</w:t>
      </w:r>
      <w:r w:rsidR="0043661B" w:rsidRPr="000D7B30">
        <w:rPr>
          <w:rFonts w:asciiTheme="minorHAnsi" w:hAnsiTheme="minorHAnsi" w:cstheme="minorHAnsi"/>
          <w:color w:val="000000"/>
        </w:rPr>
        <w:t xml:space="preserve">____, </w:t>
      </w:r>
      <w:r w:rsidRPr="000D7B30">
        <w:rPr>
          <w:rFonts w:asciiTheme="minorHAnsi" w:hAnsiTheme="minorHAnsi" w:cstheme="minorHAnsi"/>
          <w:color w:val="000000"/>
        </w:rPr>
        <w:t xml:space="preserve">a </w:t>
      </w:r>
      <w:r w:rsidR="00C67C08" w:rsidRPr="000D7B30">
        <w:rPr>
          <w:rFonts w:asciiTheme="minorHAnsi" w:hAnsiTheme="minorHAnsi" w:cstheme="minorHAnsi"/>
        </w:rPr>
        <w:t xml:space="preserve">Bank </w:t>
      </w:r>
      <w:r w:rsidR="00B07D59" w:rsidRPr="000D7B30">
        <w:rPr>
          <w:rFonts w:asciiTheme="minorHAnsi" w:hAnsiTheme="minorHAnsi" w:cstheme="minorHAnsi"/>
          <w:color w:val="000000"/>
        </w:rPr>
        <w:t xml:space="preserve">having its registered office  at_______________________ (address) are </w:t>
      </w:r>
      <w:r w:rsidR="00C67C08" w:rsidRPr="000D7B30">
        <w:rPr>
          <w:rFonts w:asciiTheme="minorHAnsi" w:hAnsiTheme="minorHAnsi" w:cstheme="minorHAnsi"/>
        </w:rPr>
        <w:t>authorized for Import of Gold &amp; Silver by RBI</w:t>
      </w:r>
      <w:r w:rsidR="008F2FC6" w:rsidRPr="000D7B30">
        <w:rPr>
          <w:rFonts w:asciiTheme="minorHAnsi" w:hAnsiTheme="minorHAnsi" w:cstheme="minorHAnsi"/>
        </w:rPr>
        <w:t xml:space="preserve"> </w:t>
      </w:r>
      <w:r w:rsidR="00B07D59" w:rsidRPr="000D7B30">
        <w:rPr>
          <w:rFonts w:asciiTheme="minorHAnsi" w:hAnsiTheme="minorHAnsi" w:cstheme="minorHAnsi"/>
        </w:rPr>
        <w:t xml:space="preserve"> and are </w:t>
      </w:r>
      <w:r w:rsidR="00C67C08" w:rsidRPr="000D7B30">
        <w:rPr>
          <w:rFonts w:asciiTheme="minorHAnsi" w:hAnsiTheme="minorHAnsi" w:cstheme="minorHAnsi"/>
          <w:color w:val="000000"/>
        </w:rPr>
        <w:t>registered</w:t>
      </w:r>
      <w:r w:rsidR="005F51F6" w:rsidRPr="000D7B30">
        <w:rPr>
          <w:rFonts w:asciiTheme="minorHAnsi" w:hAnsiTheme="minorHAnsi" w:cstheme="minorHAnsi"/>
          <w:color w:val="000000"/>
        </w:rPr>
        <w:t xml:space="preserve"> as </w:t>
      </w:r>
      <w:r w:rsidR="00C67C08" w:rsidRPr="000D7B30">
        <w:rPr>
          <w:rFonts w:asciiTheme="minorHAnsi" w:hAnsiTheme="minorHAnsi" w:cstheme="minorHAnsi"/>
          <w:color w:val="000000"/>
        </w:rPr>
        <w:t>SPECIAL CATEGORY CLIENT - BANK</w:t>
      </w:r>
      <w:r w:rsidR="005F51F6" w:rsidRPr="000D7B30">
        <w:rPr>
          <w:rFonts w:asciiTheme="minorHAnsi" w:hAnsiTheme="minorHAnsi" w:cstheme="minorHAnsi"/>
          <w:color w:val="000000"/>
        </w:rPr>
        <w:t xml:space="preserve"> (</w:t>
      </w:r>
      <w:r w:rsidR="00C67C08" w:rsidRPr="000D7B30">
        <w:rPr>
          <w:rFonts w:asciiTheme="minorHAnsi" w:hAnsiTheme="minorHAnsi" w:cstheme="minorHAnsi"/>
          <w:color w:val="000000"/>
        </w:rPr>
        <w:t>SCC - BANK</w:t>
      </w:r>
      <w:r w:rsidR="005F51F6" w:rsidRPr="000D7B30">
        <w:rPr>
          <w:rFonts w:asciiTheme="minorHAnsi" w:hAnsiTheme="minorHAnsi" w:cstheme="minorHAnsi"/>
          <w:color w:val="000000"/>
        </w:rPr>
        <w:t>) by</w:t>
      </w:r>
      <w:r w:rsidR="008B0AB2" w:rsidRPr="000D7B30">
        <w:rPr>
          <w:rFonts w:asciiTheme="minorHAnsi" w:hAnsiTheme="minorHAnsi" w:cstheme="minorHAnsi"/>
          <w:color w:val="000000"/>
        </w:rPr>
        <w:t xml:space="preserve"> </w:t>
      </w:r>
      <w:r w:rsidR="00C67C08" w:rsidRPr="000D7B30">
        <w:rPr>
          <w:rFonts w:asciiTheme="minorHAnsi" w:hAnsiTheme="minorHAnsi" w:cstheme="minorHAnsi"/>
          <w:color w:val="000000"/>
        </w:rPr>
        <w:t xml:space="preserve">IIBX </w:t>
      </w:r>
      <w:r w:rsidR="00487BF9" w:rsidRPr="000D7B30">
        <w:rPr>
          <w:rFonts w:asciiTheme="minorHAnsi" w:hAnsiTheme="minorHAnsi" w:cstheme="minorHAnsi"/>
          <w:color w:val="000000"/>
        </w:rPr>
        <w:t xml:space="preserve">wide </w:t>
      </w:r>
      <w:r w:rsidR="00C67C08" w:rsidRPr="000D7B30">
        <w:rPr>
          <w:rFonts w:asciiTheme="minorHAnsi" w:hAnsiTheme="minorHAnsi" w:cstheme="minorHAnsi"/>
          <w:color w:val="000000"/>
        </w:rPr>
        <w:t xml:space="preserve">IIBX </w:t>
      </w:r>
      <w:r w:rsidR="00487BF9" w:rsidRPr="000D7B30">
        <w:rPr>
          <w:rFonts w:asciiTheme="minorHAnsi" w:hAnsiTheme="minorHAnsi" w:cstheme="minorHAnsi"/>
          <w:color w:val="000000"/>
        </w:rPr>
        <w:t xml:space="preserve">letter Ref. No. </w:t>
      </w:r>
      <w:r w:rsidR="008B0AB2" w:rsidRPr="000D7B30">
        <w:rPr>
          <w:rFonts w:asciiTheme="minorHAnsi" w:hAnsiTheme="minorHAnsi" w:cstheme="minorHAnsi"/>
          <w:color w:val="000000"/>
        </w:rPr>
        <w:t>_________</w:t>
      </w:r>
      <w:r w:rsidRPr="000D7B30">
        <w:rPr>
          <w:rFonts w:asciiTheme="minorHAnsi" w:hAnsiTheme="minorHAnsi" w:cstheme="minorHAnsi"/>
          <w:color w:val="000000"/>
        </w:rPr>
        <w:t xml:space="preserve"> </w:t>
      </w:r>
      <w:r w:rsidR="00487BF9" w:rsidRPr="000D7B30">
        <w:rPr>
          <w:rFonts w:asciiTheme="minorHAnsi" w:hAnsiTheme="minorHAnsi" w:cstheme="minorHAnsi"/>
          <w:color w:val="000000"/>
        </w:rPr>
        <w:t xml:space="preserve">Dated_________ and </w:t>
      </w:r>
      <w:r w:rsidR="00487BF9" w:rsidRPr="000D7B30">
        <w:rPr>
          <w:rFonts w:asciiTheme="minorHAnsi" w:hAnsiTheme="minorHAnsi" w:cstheme="minorHAnsi"/>
          <w:b/>
        </w:rPr>
        <w:t>India International Bullion Exchange IFSC Limited</w:t>
      </w:r>
      <w:r w:rsidR="00487BF9" w:rsidRPr="000D7B30">
        <w:rPr>
          <w:rFonts w:asciiTheme="minorHAnsi" w:hAnsiTheme="minorHAnsi" w:cstheme="minorHAnsi"/>
          <w:color w:val="000000"/>
        </w:rPr>
        <w:t xml:space="preserve"> [hereinafter referred to as “</w:t>
      </w:r>
      <w:r w:rsidR="00487BF9" w:rsidRPr="000D7B30">
        <w:rPr>
          <w:rFonts w:asciiTheme="minorHAnsi" w:hAnsiTheme="minorHAnsi" w:cstheme="minorHAnsi"/>
          <w:b/>
          <w:bCs/>
          <w:color w:val="000000"/>
        </w:rPr>
        <w:t>IIBX</w:t>
      </w:r>
      <w:r w:rsidR="00487BF9" w:rsidRPr="000D7B30">
        <w:rPr>
          <w:rFonts w:asciiTheme="minorHAnsi" w:hAnsiTheme="minorHAnsi" w:cstheme="minorHAnsi"/>
          <w:color w:val="000000"/>
        </w:rPr>
        <w:t xml:space="preserve">”] Member Code_________ </w:t>
      </w:r>
      <w:r w:rsidRPr="000D7B30">
        <w:rPr>
          <w:rFonts w:asciiTheme="minorHAnsi" w:hAnsiTheme="minorHAnsi" w:cstheme="minorHAnsi"/>
          <w:color w:val="000000"/>
        </w:rPr>
        <w:t>(hereinafter call</w:t>
      </w:r>
      <w:r w:rsidR="00B06888" w:rsidRPr="000D7B30">
        <w:rPr>
          <w:rFonts w:asciiTheme="minorHAnsi" w:hAnsiTheme="minorHAnsi" w:cstheme="minorHAnsi"/>
          <w:color w:val="000000"/>
        </w:rPr>
        <w:t xml:space="preserve">ed the </w:t>
      </w:r>
      <w:r w:rsidR="001C1BC4" w:rsidRPr="000D7B30">
        <w:rPr>
          <w:rFonts w:asciiTheme="minorHAnsi" w:hAnsiTheme="minorHAnsi" w:cstheme="minorHAnsi"/>
          <w:color w:val="000000"/>
        </w:rPr>
        <w:t>Special Category Client</w:t>
      </w:r>
      <w:r w:rsidR="009477F6" w:rsidRPr="000D7B30">
        <w:rPr>
          <w:rFonts w:asciiTheme="minorHAnsi" w:hAnsiTheme="minorHAnsi" w:cstheme="minorHAnsi"/>
          <w:color w:val="000000"/>
        </w:rPr>
        <w:t xml:space="preserve">-Bank </w:t>
      </w:r>
      <w:r w:rsidR="001C27E7" w:rsidRPr="000D7B30">
        <w:rPr>
          <w:rFonts w:asciiTheme="minorHAnsi" w:hAnsiTheme="minorHAnsi" w:cstheme="minorHAnsi"/>
          <w:color w:val="000000"/>
        </w:rPr>
        <w:t>(</w:t>
      </w:r>
      <w:r w:rsidR="001C27E7" w:rsidRPr="000D7B30">
        <w:rPr>
          <w:rFonts w:asciiTheme="minorHAnsi" w:hAnsiTheme="minorHAnsi" w:cstheme="minorHAnsi"/>
          <w:b/>
          <w:color w:val="000000"/>
        </w:rPr>
        <w:t>“</w:t>
      </w:r>
      <w:r w:rsidR="001C1BC4" w:rsidRPr="000D7B30">
        <w:rPr>
          <w:rFonts w:asciiTheme="minorHAnsi" w:hAnsiTheme="minorHAnsi" w:cstheme="minorHAnsi"/>
          <w:b/>
          <w:color w:val="000000"/>
        </w:rPr>
        <w:t>SCC</w:t>
      </w:r>
      <w:r w:rsidR="009477F6" w:rsidRPr="000D7B30">
        <w:rPr>
          <w:rFonts w:asciiTheme="minorHAnsi" w:hAnsiTheme="minorHAnsi" w:cstheme="minorHAnsi"/>
          <w:b/>
          <w:color w:val="000000"/>
        </w:rPr>
        <w:t>-Bank</w:t>
      </w:r>
      <w:r w:rsidR="001C27E7" w:rsidRPr="000D7B30">
        <w:rPr>
          <w:rFonts w:asciiTheme="minorHAnsi" w:hAnsiTheme="minorHAnsi" w:cstheme="minorHAnsi"/>
          <w:b/>
          <w:color w:val="000000"/>
        </w:rPr>
        <w:t>”</w:t>
      </w:r>
      <w:r w:rsidR="001C27E7" w:rsidRPr="000D7B30">
        <w:rPr>
          <w:rFonts w:asciiTheme="minorHAnsi" w:hAnsiTheme="minorHAnsi" w:cstheme="minorHAnsi"/>
          <w:color w:val="000000"/>
        </w:rPr>
        <w:t>)</w:t>
      </w:r>
      <w:r w:rsidRPr="000D7B30">
        <w:rPr>
          <w:rFonts w:asciiTheme="minorHAnsi" w:hAnsiTheme="minorHAnsi" w:cstheme="minorHAnsi"/>
          <w:color w:val="000000"/>
        </w:rPr>
        <w:t xml:space="preserve">, (who/which decides to clear their/its trade with the Clearing Member), which expression shall unless repugnant to the context or meaning thereof include its successors, legal representatives and permitted assigns). </w:t>
      </w:r>
    </w:p>
    <w:p w14:paraId="6E423DE8"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7E4DD1D5"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b/>
          <w:bCs/>
          <w:color w:val="000000"/>
        </w:rPr>
      </w:pPr>
      <w:r w:rsidRPr="000D7B30">
        <w:rPr>
          <w:rFonts w:asciiTheme="minorHAnsi" w:hAnsiTheme="minorHAnsi" w:cstheme="minorHAnsi"/>
          <w:b/>
          <w:bCs/>
          <w:color w:val="000000"/>
        </w:rPr>
        <w:t xml:space="preserve">Whereas </w:t>
      </w:r>
    </w:p>
    <w:p w14:paraId="0A77CF98"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3163AD65" w14:textId="468679DD"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__________________ has been admitted as </w:t>
      </w:r>
      <w:r w:rsidR="001C1BC4" w:rsidRPr="000D7B30">
        <w:rPr>
          <w:rFonts w:asciiTheme="minorHAnsi" w:hAnsiTheme="minorHAnsi" w:cstheme="minorHAnsi"/>
          <w:color w:val="000000"/>
        </w:rPr>
        <w:t xml:space="preserve">Special Category Client </w:t>
      </w:r>
      <w:r w:rsidR="0085196D" w:rsidRPr="000D7B30">
        <w:rPr>
          <w:rFonts w:asciiTheme="minorHAnsi" w:hAnsiTheme="minorHAnsi" w:cstheme="minorHAnsi"/>
          <w:color w:val="000000"/>
        </w:rPr>
        <w:t xml:space="preserve">of </w:t>
      </w:r>
      <w:r w:rsidR="005D2A95" w:rsidRPr="000D7B30">
        <w:rPr>
          <w:rFonts w:asciiTheme="minorHAnsi" w:hAnsiTheme="minorHAnsi" w:cstheme="minorHAnsi"/>
          <w:b/>
          <w:bCs/>
          <w:color w:val="000000"/>
        </w:rPr>
        <w:t>IIBX</w:t>
      </w:r>
      <w:r w:rsidR="00B06888" w:rsidRPr="000D7B30">
        <w:rPr>
          <w:rFonts w:asciiTheme="minorHAnsi" w:hAnsiTheme="minorHAnsi" w:cstheme="minorHAnsi"/>
          <w:color w:val="000000"/>
        </w:rPr>
        <w:t>,</w:t>
      </w:r>
      <w:r w:rsidRPr="000D7B30">
        <w:rPr>
          <w:rFonts w:asciiTheme="minorHAnsi" w:hAnsiTheme="minorHAnsi" w:cstheme="minorHAnsi"/>
          <w:color w:val="000000"/>
        </w:rPr>
        <w:t xml:space="preserve"> This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is required to clear and settle the deals executed by it</w:t>
      </w:r>
      <w:r w:rsidR="006501B7" w:rsidRPr="000D7B30">
        <w:rPr>
          <w:rFonts w:asciiTheme="minorHAnsi" w:hAnsiTheme="minorHAnsi" w:cstheme="minorHAnsi"/>
          <w:color w:val="000000"/>
        </w:rPr>
        <w:t xml:space="preserve"> </w:t>
      </w:r>
      <w:r w:rsidR="00662AAB" w:rsidRPr="000D7B30">
        <w:rPr>
          <w:rFonts w:asciiTheme="minorHAnsi" w:hAnsiTheme="minorHAnsi" w:cstheme="minorHAnsi"/>
          <w:color w:val="000000"/>
        </w:rPr>
        <w:t xml:space="preserve">by entering into </w:t>
      </w:r>
      <w:r w:rsidR="006501B7" w:rsidRPr="000D7B30">
        <w:rPr>
          <w:rFonts w:asciiTheme="minorHAnsi" w:hAnsiTheme="minorHAnsi" w:cstheme="minorHAnsi"/>
          <w:color w:val="000000"/>
        </w:rPr>
        <w:t xml:space="preserve">an agreement with </w:t>
      </w:r>
      <w:r w:rsidR="0085196D" w:rsidRPr="000D7B30">
        <w:rPr>
          <w:rFonts w:asciiTheme="minorHAnsi" w:hAnsiTheme="minorHAnsi" w:cstheme="minorHAnsi"/>
          <w:color w:val="000000"/>
        </w:rPr>
        <w:t xml:space="preserve">a </w:t>
      </w:r>
      <w:r w:rsidR="00F94854" w:rsidRPr="000D7B30">
        <w:rPr>
          <w:rFonts w:asciiTheme="minorHAnsi" w:hAnsiTheme="minorHAnsi" w:cstheme="minorHAnsi"/>
          <w:color w:val="000000"/>
        </w:rPr>
        <w:t>C</w:t>
      </w:r>
      <w:r w:rsidR="006501B7" w:rsidRPr="000D7B30">
        <w:rPr>
          <w:rFonts w:asciiTheme="minorHAnsi" w:hAnsiTheme="minorHAnsi" w:cstheme="minorHAnsi"/>
          <w:color w:val="000000"/>
        </w:rPr>
        <w:t xml:space="preserve">learing </w:t>
      </w:r>
      <w:r w:rsidR="00F94854" w:rsidRPr="000D7B30">
        <w:rPr>
          <w:rFonts w:asciiTheme="minorHAnsi" w:hAnsiTheme="minorHAnsi" w:cstheme="minorHAnsi"/>
          <w:color w:val="000000"/>
        </w:rPr>
        <w:t>M</w:t>
      </w:r>
      <w:r w:rsidR="006501B7" w:rsidRPr="000D7B30">
        <w:rPr>
          <w:rFonts w:asciiTheme="minorHAnsi" w:hAnsiTheme="minorHAnsi" w:cstheme="minorHAnsi"/>
          <w:color w:val="000000"/>
        </w:rPr>
        <w:t>ember</w:t>
      </w:r>
      <w:r w:rsidRPr="000D7B30">
        <w:rPr>
          <w:rFonts w:asciiTheme="minorHAnsi" w:hAnsiTheme="minorHAnsi" w:cstheme="minorHAnsi"/>
          <w:color w:val="000000"/>
        </w:rPr>
        <w:t xml:space="preserve"> through</w:t>
      </w:r>
      <w:r w:rsidR="006501B7" w:rsidRPr="000D7B30">
        <w:rPr>
          <w:rFonts w:asciiTheme="minorHAnsi" w:hAnsiTheme="minorHAnsi" w:cstheme="minorHAnsi"/>
          <w:color w:val="000000"/>
        </w:rPr>
        <w:t xml:space="preserve"> whom the deals could be cleared and </w:t>
      </w:r>
      <w:r w:rsidR="005F51F6" w:rsidRPr="000D7B30">
        <w:rPr>
          <w:rFonts w:asciiTheme="minorHAnsi" w:hAnsiTheme="minorHAnsi" w:cstheme="minorHAnsi"/>
          <w:color w:val="000000"/>
        </w:rPr>
        <w:t>settled, in</w:t>
      </w:r>
      <w:r w:rsidRPr="000D7B30">
        <w:rPr>
          <w:rFonts w:asciiTheme="minorHAnsi" w:hAnsiTheme="minorHAnsi" w:cstheme="minorHAnsi"/>
          <w:color w:val="000000"/>
        </w:rPr>
        <w:t xml:space="preserve"> accordance with the Rules, Bye Laws and Regulations of </w:t>
      </w:r>
      <w:r w:rsidR="005D2A95" w:rsidRPr="000D7B30">
        <w:rPr>
          <w:rFonts w:asciiTheme="minorHAnsi" w:hAnsiTheme="minorHAnsi" w:cstheme="minorHAnsi"/>
          <w:b/>
          <w:bCs/>
          <w:color w:val="000000"/>
        </w:rPr>
        <w:t>IIBX</w:t>
      </w:r>
      <w:r w:rsidR="00943C3C" w:rsidRPr="000D7B30">
        <w:rPr>
          <w:rFonts w:asciiTheme="minorHAnsi" w:hAnsiTheme="minorHAnsi" w:cstheme="minorHAnsi"/>
          <w:color w:val="000000"/>
        </w:rPr>
        <w:t>.</w:t>
      </w:r>
    </w:p>
    <w:p w14:paraId="57FFD7DA" w14:textId="3B0864D6"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____________________ has been admitted as a Clearing Member of </w:t>
      </w:r>
      <w:r w:rsidR="005D2A95" w:rsidRPr="000D7B30">
        <w:rPr>
          <w:rFonts w:asciiTheme="minorHAnsi" w:hAnsiTheme="minorHAnsi" w:cstheme="minorHAnsi"/>
          <w:b/>
          <w:bCs/>
          <w:color w:val="000000"/>
        </w:rPr>
        <w:t>IIBX</w:t>
      </w:r>
      <w:r w:rsidR="00077103"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and is </w:t>
      </w:r>
      <w:r w:rsidR="000527F4" w:rsidRPr="000D7B30">
        <w:rPr>
          <w:rFonts w:asciiTheme="minorHAnsi" w:hAnsiTheme="minorHAnsi" w:cstheme="minorHAnsi"/>
          <w:color w:val="000000"/>
        </w:rPr>
        <w:t>authorized</w:t>
      </w:r>
      <w:r w:rsidRPr="000D7B30">
        <w:rPr>
          <w:rFonts w:asciiTheme="minorHAnsi" w:hAnsiTheme="minorHAnsi" w:cstheme="minorHAnsi"/>
          <w:color w:val="000000"/>
        </w:rPr>
        <w:t xml:space="preserve"> to carry on the activities of clearing and settlement of deals/trades (hereinafter referred to as </w:t>
      </w:r>
      <w:r w:rsidR="00C70E97" w:rsidRPr="000D7B30">
        <w:rPr>
          <w:rFonts w:asciiTheme="minorHAnsi" w:hAnsiTheme="minorHAnsi" w:cstheme="minorHAnsi"/>
          <w:color w:val="000000"/>
        </w:rPr>
        <w:t>“</w:t>
      </w:r>
      <w:r w:rsidRPr="000D7B30">
        <w:rPr>
          <w:rFonts w:asciiTheme="minorHAnsi" w:hAnsiTheme="minorHAnsi" w:cstheme="minorHAnsi"/>
          <w:color w:val="000000"/>
        </w:rPr>
        <w:t>deals</w:t>
      </w:r>
      <w:r w:rsidR="00C70E97" w:rsidRPr="000D7B30">
        <w:rPr>
          <w:rFonts w:asciiTheme="minorHAnsi" w:hAnsiTheme="minorHAnsi" w:cstheme="minorHAnsi"/>
          <w:color w:val="000000"/>
        </w:rPr>
        <w:t>”</w:t>
      </w:r>
      <w:r w:rsidRPr="000D7B30">
        <w:rPr>
          <w:rFonts w:asciiTheme="minorHAnsi" w:hAnsiTheme="minorHAnsi" w:cstheme="minorHAnsi"/>
          <w:color w:val="000000"/>
        </w:rPr>
        <w:t xml:space="preserve">) on behalf of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6501B7" w:rsidRPr="000D7B30">
        <w:rPr>
          <w:rFonts w:asciiTheme="minorHAnsi" w:hAnsiTheme="minorHAnsi" w:cstheme="minorHAnsi"/>
          <w:color w:val="000000"/>
        </w:rPr>
        <w:t>of IIBX</w:t>
      </w:r>
      <w:r w:rsidRPr="000D7B30">
        <w:rPr>
          <w:rFonts w:asciiTheme="minorHAnsi" w:hAnsiTheme="minorHAnsi" w:cstheme="minorHAnsi"/>
          <w:color w:val="000000"/>
        </w:rPr>
        <w:t xml:space="preserve"> who</w:t>
      </w:r>
      <w:r w:rsidR="006501B7" w:rsidRPr="000D7B30">
        <w:rPr>
          <w:rFonts w:asciiTheme="minorHAnsi" w:hAnsiTheme="minorHAnsi" w:cstheme="minorHAnsi"/>
          <w:color w:val="000000"/>
        </w:rPr>
        <w:t xml:space="preserve"> have executed deals/trades and</w:t>
      </w:r>
      <w:r w:rsidRPr="000D7B30">
        <w:rPr>
          <w:rFonts w:asciiTheme="minorHAnsi" w:hAnsiTheme="minorHAnsi" w:cstheme="minorHAnsi"/>
          <w:color w:val="000000"/>
        </w:rPr>
        <w:t xml:space="preserve"> are registered directly by </w:t>
      </w:r>
      <w:r w:rsidR="00077103" w:rsidRPr="000D7B30">
        <w:rPr>
          <w:rFonts w:asciiTheme="minorHAnsi" w:hAnsiTheme="minorHAnsi" w:cstheme="minorHAnsi"/>
          <w:color w:val="000000"/>
        </w:rPr>
        <w:t xml:space="preserve">the </w:t>
      </w:r>
      <w:r w:rsidR="005D2A95" w:rsidRPr="000D7B30">
        <w:rPr>
          <w:rFonts w:asciiTheme="minorHAnsi" w:hAnsiTheme="minorHAnsi" w:cstheme="minorHAnsi"/>
          <w:b/>
          <w:bCs/>
          <w:color w:val="000000"/>
        </w:rPr>
        <w:t>IIBX</w:t>
      </w:r>
      <w:r w:rsidR="00077103" w:rsidRPr="000D7B30">
        <w:rPr>
          <w:rFonts w:asciiTheme="minorHAnsi" w:hAnsiTheme="minorHAnsi" w:cstheme="minorHAnsi"/>
          <w:color w:val="000000"/>
        </w:rPr>
        <w:t xml:space="preserve"> </w:t>
      </w:r>
      <w:r w:rsidRPr="000D7B30">
        <w:rPr>
          <w:rFonts w:asciiTheme="minorHAnsi" w:hAnsiTheme="minorHAnsi" w:cstheme="minorHAnsi"/>
          <w:color w:val="000000"/>
        </w:rPr>
        <w:t>for Trading</w:t>
      </w:r>
      <w:r w:rsidR="00CD20C6" w:rsidRPr="000D7B30">
        <w:rPr>
          <w:rFonts w:asciiTheme="minorHAnsi" w:hAnsiTheme="minorHAnsi" w:cstheme="minorHAnsi"/>
          <w:color w:val="000000"/>
        </w:rPr>
        <w:t xml:space="preserve"> (Buy Only)</w:t>
      </w:r>
      <w:r w:rsidRPr="000D7B30">
        <w:rPr>
          <w:rFonts w:asciiTheme="minorHAnsi" w:hAnsiTheme="minorHAnsi" w:cstheme="minorHAnsi"/>
          <w:color w:val="000000"/>
        </w:rPr>
        <w:t xml:space="preserve"> on </w:t>
      </w:r>
      <w:r w:rsidR="005D2A95" w:rsidRPr="000D7B30">
        <w:rPr>
          <w:rFonts w:asciiTheme="minorHAnsi" w:hAnsiTheme="minorHAnsi" w:cstheme="minorHAnsi"/>
          <w:b/>
          <w:bCs/>
          <w:color w:val="000000"/>
        </w:rPr>
        <w:t>IIBX</w:t>
      </w:r>
      <w:r w:rsidRPr="000D7B30">
        <w:rPr>
          <w:rFonts w:asciiTheme="minorHAnsi" w:hAnsiTheme="minorHAnsi" w:cstheme="minorHAnsi"/>
          <w:color w:val="000000"/>
        </w:rPr>
        <w:t xml:space="preserve">, the settlement of which shall happen through the CM. </w:t>
      </w:r>
    </w:p>
    <w:p w14:paraId="0D08B013"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21576F45" w14:textId="3A428486"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desires to clear and settle the deals executed by it on the Trading System of </w:t>
      </w:r>
      <w:r w:rsidR="00077103" w:rsidRPr="000D7B30">
        <w:rPr>
          <w:rFonts w:asciiTheme="minorHAnsi" w:hAnsiTheme="minorHAnsi" w:cstheme="minorHAnsi"/>
          <w:color w:val="000000"/>
        </w:rPr>
        <w:t xml:space="preserve">the </w:t>
      </w:r>
      <w:r w:rsidR="005D2A95" w:rsidRPr="000D7B30">
        <w:rPr>
          <w:rFonts w:asciiTheme="minorHAnsi" w:hAnsiTheme="minorHAnsi" w:cstheme="minorHAnsi"/>
          <w:b/>
          <w:bCs/>
          <w:color w:val="000000"/>
        </w:rPr>
        <w:t>IIBX</w:t>
      </w:r>
      <w:r w:rsidR="00077103" w:rsidRPr="000D7B30">
        <w:rPr>
          <w:rFonts w:asciiTheme="minorHAnsi" w:hAnsiTheme="minorHAnsi" w:cstheme="minorHAnsi"/>
          <w:color w:val="000000"/>
        </w:rPr>
        <w:t xml:space="preserve"> </w:t>
      </w:r>
      <w:r w:rsidRPr="000D7B30">
        <w:rPr>
          <w:rFonts w:asciiTheme="minorHAnsi" w:hAnsiTheme="minorHAnsi" w:cstheme="minorHAnsi"/>
          <w:color w:val="000000"/>
        </w:rPr>
        <w:t>through the CM</w:t>
      </w:r>
      <w:r w:rsidR="006501B7" w:rsidRPr="000D7B30">
        <w:rPr>
          <w:rFonts w:asciiTheme="minorHAnsi" w:hAnsiTheme="minorHAnsi" w:cstheme="minorHAnsi"/>
          <w:color w:val="000000"/>
        </w:rPr>
        <w:t xml:space="preserve"> and accordingly approach the CM to undertake Clearing &amp; Settlement of deals and to discharge its duties</w:t>
      </w:r>
      <w:r w:rsidR="00A360C6" w:rsidRPr="000D7B30">
        <w:rPr>
          <w:rFonts w:asciiTheme="minorHAnsi" w:hAnsiTheme="minorHAnsi" w:cstheme="minorHAnsi"/>
          <w:color w:val="000000"/>
        </w:rPr>
        <w:t xml:space="preserve"> and obligations towards IIBX on it</w:t>
      </w:r>
      <w:r w:rsidR="000C39C9" w:rsidRPr="000D7B30">
        <w:rPr>
          <w:rFonts w:asciiTheme="minorHAnsi" w:hAnsiTheme="minorHAnsi" w:cstheme="minorHAnsi"/>
          <w:color w:val="000000"/>
        </w:rPr>
        <w:t>s behalf.</w:t>
      </w:r>
      <w:r w:rsidRPr="000D7B30">
        <w:rPr>
          <w:rFonts w:asciiTheme="minorHAnsi" w:hAnsiTheme="minorHAnsi" w:cstheme="minorHAnsi"/>
          <w:color w:val="000000"/>
        </w:rPr>
        <w:t xml:space="preserve"> </w:t>
      </w:r>
      <w:r w:rsidR="00467804" w:rsidRPr="000D7B30">
        <w:rPr>
          <w:rFonts w:asciiTheme="minorHAnsi" w:hAnsiTheme="minorHAnsi" w:cstheme="minorHAnsi"/>
          <w:color w:val="000000"/>
        </w:rPr>
        <w:t xml:space="preserve">CM undertakes that it would clear &amp; settle deals and discharge its duties &amp; obligations towards </w:t>
      </w:r>
      <w:r w:rsidR="00467804" w:rsidRPr="000D7B30">
        <w:rPr>
          <w:rFonts w:asciiTheme="minorHAnsi" w:hAnsiTheme="minorHAnsi" w:cstheme="minorHAnsi"/>
          <w:b/>
          <w:bCs/>
          <w:color w:val="000000"/>
        </w:rPr>
        <w:t>IIBX</w:t>
      </w:r>
      <w:r w:rsidR="00467804" w:rsidRPr="000D7B30">
        <w:rPr>
          <w:rFonts w:asciiTheme="minorHAnsi" w:hAnsiTheme="minorHAnsi" w:cstheme="minorHAnsi"/>
          <w:color w:val="000000"/>
        </w:rPr>
        <w:t xml:space="preserve"> on behalf of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and the </w:t>
      </w:r>
      <w:r w:rsidR="005B4F05" w:rsidRPr="000D7B30">
        <w:rPr>
          <w:rFonts w:asciiTheme="minorHAnsi" w:hAnsiTheme="minorHAnsi" w:cstheme="minorHAnsi"/>
          <w:color w:val="000000"/>
        </w:rPr>
        <w:t>CM</w:t>
      </w:r>
      <w:r w:rsidRPr="000D7B30">
        <w:rPr>
          <w:rFonts w:asciiTheme="minorHAnsi" w:hAnsiTheme="minorHAnsi" w:cstheme="minorHAnsi"/>
          <w:color w:val="000000"/>
        </w:rPr>
        <w:t xml:space="preserve"> has also agreed to do the same on the terms and conditions contained herein. </w:t>
      </w:r>
    </w:p>
    <w:p w14:paraId="32545D8B" w14:textId="77777777" w:rsidR="005B4F05" w:rsidRPr="000D7B30" w:rsidRDefault="005B4F05" w:rsidP="00DD2B5D">
      <w:pPr>
        <w:pStyle w:val="ListParagraph"/>
        <w:ind w:left="360"/>
        <w:jc w:val="both"/>
        <w:rPr>
          <w:rFonts w:asciiTheme="minorHAnsi" w:hAnsiTheme="minorHAnsi" w:cstheme="minorHAnsi"/>
          <w:color w:val="000000"/>
          <w:sz w:val="22"/>
          <w:szCs w:val="22"/>
        </w:rPr>
      </w:pPr>
    </w:p>
    <w:p w14:paraId="69956F2A" w14:textId="119A577D" w:rsidR="00F32474" w:rsidRPr="000D7B30" w:rsidRDefault="00F32474" w:rsidP="00C17A3C">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Now, therefore, this agreement witnesseth as </w:t>
      </w:r>
      <w:r w:rsidR="000C39C9" w:rsidRPr="000D7B30">
        <w:rPr>
          <w:rFonts w:asciiTheme="minorHAnsi" w:hAnsiTheme="minorHAnsi" w:cstheme="minorHAnsi"/>
          <w:color w:val="000000"/>
        </w:rPr>
        <w:t>follows: In</w:t>
      </w:r>
      <w:r w:rsidRPr="000D7B30">
        <w:rPr>
          <w:rFonts w:asciiTheme="minorHAnsi" w:hAnsiTheme="minorHAnsi" w:cstheme="minorHAnsi"/>
          <w:color w:val="000000"/>
        </w:rPr>
        <w:t xml:space="preserve"> consideration of </w:t>
      </w:r>
      <w:r w:rsidR="001C1BC4" w:rsidRPr="000D7B30">
        <w:rPr>
          <w:rFonts w:asciiTheme="minorHAnsi" w:hAnsiTheme="minorHAnsi" w:cstheme="minorHAnsi"/>
          <w:color w:val="000000"/>
        </w:rPr>
        <w:t xml:space="preserve">Special Category Client </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agreeing to pay certain fees and charges mentioned herein and abide by the terms and conditions contained in this agreement, Rules, Bye Laws and Regulation</w:t>
      </w:r>
      <w:r w:rsidR="00B20BAE" w:rsidRPr="000D7B30">
        <w:rPr>
          <w:rFonts w:asciiTheme="minorHAnsi" w:hAnsiTheme="minorHAnsi" w:cstheme="minorHAnsi"/>
          <w:color w:val="000000"/>
        </w:rPr>
        <w:t>s</w:t>
      </w:r>
      <w:r w:rsidRPr="000D7B30">
        <w:rPr>
          <w:rFonts w:asciiTheme="minorHAnsi" w:hAnsiTheme="minorHAnsi" w:cstheme="minorHAnsi"/>
          <w:color w:val="000000"/>
        </w:rPr>
        <w:t xml:space="preserve"> of </w:t>
      </w:r>
      <w:r w:rsidR="005D2A95" w:rsidRPr="000D7B30">
        <w:rPr>
          <w:rFonts w:asciiTheme="minorHAnsi" w:hAnsiTheme="minorHAnsi" w:cstheme="minorHAnsi"/>
          <w:b/>
          <w:bCs/>
          <w:color w:val="000000"/>
        </w:rPr>
        <w:t>IIBX</w:t>
      </w:r>
      <w:r w:rsidRPr="000D7B30">
        <w:rPr>
          <w:rFonts w:asciiTheme="minorHAnsi" w:hAnsiTheme="minorHAnsi" w:cstheme="minorHAnsi"/>
          <w:color w:val="000000"/>
        </w:rPr>
        <w:t xml:space="preserve">, the Clearing Member undertakes upon itself, to the total exclusion of the </w:t>
      </w:r>
      <w:r w:rsidR="001C1BC4" w:rsidRPr="000D7B30">
        <w:rPr>
          <w:rFonts w:asciiTheme="minorHAnsi" w:hAnsiTheme="minorHAnsi" w:cstheme="minorHAnsi"/>
          <w:color w:val="000000"/>
        </w:rPr>
        <w:t xml:space="preserve">Special Category Client </w:t>
      </w:r>
      <w:r w:rsidRPr="000D7B30">
        <w:rPr>
          <w:rFonts w:asciiTheme="minorHAnsi" w:hAnsiTheme="minorHAnsi" w:cstheme="minorHAnsi"/>
          <w:color w:val="000000"/>
        </w:rPr>
        <w:t xml:space="preserve">, the obligation of clearing and settlement of the deals of the </w:t>
      </w:r>
      <w:r w:rsidR="001C1BC4" w:rsidRPr="000D7B30">
        <w:rPr>
          <w:rFonts w:asciiTheme="minorHAnsi" w:hAnsiTheme="minorHAnsi" w:cstheme="minorHAnsi"/>
          <w:color w:val="000000"/>
        </w:rPr>
        <w:t xml:space="preserve">Special Category Client </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executed/done on </w:t>
      </w:r>
      <w:r w:rsidR="00C36C20" w:rsidRPr="000D7B30">
        <w:rPr>
          <w:rFonts w:asciiTheme="minorHAnsi" w:hAnsiTheme="minorHAnsi" w:cstheme="minorHAnsi"/>
          <w:color w:val="000000"/>
        </w:rPr>
        <w:t xml:space="preserve">the </w:t>
      </w:r>
      <w:r w:rsidR="005D2A95" w:rsidRPr="000D7B30">
        <w:rPr>
          <w:rFonts w:asciiTheme="minorHAnsi" w:hAnsiTheme="minorHAnsi" w:cstheme="minorHAnsi"/>
          <w:b/>
          <w:bCs/>
          <w:color w:val="000000"/>
        </w:rPr>
        <w:t>IIBX</w:t>
      </w:r>
      <w:r w:rsidR="00C36C20" w:rsidRPr="000D7B30">
        <w:rPr>
          <w:rFonts w:asciiTheme="minorHAnsi" w:hAnsiTheme="minorHAnsi" w:cstheme="minorHAnsi"/>
          <w:color w:val="000000"/>
        </w:rPr>
        <w:t xml:space="preserve"> </w:t>
      </w:r>
      <w:r w:rsidRPr="000D7B30">
        <w:rPr>
          <w:rFonts w:asciiTheme="minorHAnsi" w:hAnsiTheme="minorHAnsi" w:cstheme="minorHAnsi"/>
          <w:color w:val="000000"/>
        </w:rPr>
        <w:t>and to do all the acts, deeds and activities incidental to the clearing and settlement of the deals</w:t>
      </w:r>
      <w:r w:rsidRPr="000D7B30">
        <w:rPr>
          <w:rFonts w:asciiTheme="minorHAnsi" w:hAnsiTheme="minorHAnsi" w:cstheme="minorHAnsi"/>
          <w:bCs/>
          <w:color w:val="000000"/>
        </w:rPr>
        <w:t>.</w:t>
      </w:r>
      <w:r w:rsidRPr="000D7B30">
        <w:rPr>
          <w:rFonts w:asciiTheme="minorHAnsi" w:hAnsiTheme="minorHAnsi" w:cstheme="minorHAnsi"/>
          <w:color w:val="000000"/>
        </w:rPr>
        <w:t xml:space="preserve"> </w:t>
      </w:r>
    </w:p>
    <w:p w14:paraId="24D69E03" w14:textId="77777777" w:rsidR="002B1E09" w:rsidRPr="000D7B30" w:rsidRDefault="002B1E09" w:rsidP="00DD2B5D">
      <w:pPr>
        <w:autoSpaceDE w:val="0"/>
        <w:autoSpaceDN w:val="0"/>
        <w:adjustRightInd w:val="0"/>
        <w:spacing w:after="0" w:line="240" w:lineRule="auto"/>
        <w:ind w:left="360"/>
        <w:jc w:val="both"/>
        <w:rPr>
          <w:rFonts w:asciiTheme="minorHAnsi" w:hAnsiTheme="minorHAnsi" w:cstheme="minorHAnsi"/>
          <w:color w:val="000000"/>
        </w:rPr>
      </w:pPr>
    </w:p>
    <w:p w14:paraId="5878A750" w14:textId="77777777"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color w:val="000000"/>
        </w:rPr>
      </w:pPr>
      <w:r w:rsidRPr="000D7B30">
        <w:rPr>
          <w:rFonts w:asciiTheme="minorHAnsi" w:hAnsiTheme="minorHAnsi" w:cstheme="minorHAnsi"/>
          <w:b/>
          <w:color w:val="000000"/>
        </w:rPr>
        <w:lastRenderedPageBreak/>
        <w:t xml:space="preserve"> Rights of the Clearing Member </w:t>
      </w:r>
    </w:p>
    <w:p w14:paraId="27B79A2E" w14:textId="77777777" w:rsidR="00F32474" w:rsidRPr="000D7B30" w:rsidRDefault="00F32474" w:rsidP="00DD2B5D">
      <w:pPr>
        <w:pStyle w:val="ListParagraph"/>
        <w:jc w:val="both"/>
        <w:rPr>
          <w:rFonts w:asciiTheme="minorHAnsi" w:hAnsiTheme="minorHAnsi" w:cstheme="minorHAnsi"/>
          <w:color w:val="000000"/>
          <w:sz w:val="22"/>
          <w:szCs w:val="22"/>
        </w:rPr>
      </w:pPr>
    </w:p>
    <w:p w14:paraId="49A2A2B0" w14:textId="2DF966EC" w:rsidR="00F32474" w:rsidRPr="000D7B30" w:rsidRDefault="00F32474" w:rsidP="00DD2B5D">
      <w:pPr>
        <w:pStyle w:val="ListParagraph"/>
        <w:numPr>
          <w:ilvl w:val="0"/>
          <w:numId w:val="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The Clearing Member shall be entitled to demand/receive from the </w:t>
      </w:r>
      <w:r w:rsidR="001C1BC4" w:rsidRPr="000D7B30">
        <w:rPr>
          <w:rFonts w:asciiTheme="minorHAnsi" w:hAnsiTheme="minorHAnsi" w:cstheme="minorHAnsi"/>
          <w:color w:val="000000"/>
          <w:sz w:val="22"/>
          <w:szCs w:val="22"/>
        </w:rPr>
        <w:t xml:space="preserve">Special Category Client </w:t>
      </w:r>
      <w:r w:rsidRPr="000D7B30">
        <w:rPr>
          <w:rFonts w:asciiTheme="minorHAnsi" w:hAnsiTheme="minorHAnsi" w:cstheme="minorHAnsi"/>
          <w:color w:val="000000"/>
          <w:sz w:val="22"/>
          <w:szCs w:val="22"/>
        </w:rPr>
        <w:t xml:space="preserve">such deposits in such form as it may specify from time to time. This deposit shall be collected by the CM from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and paid to </w:t>
      </w:r>
      <w:r w:rsidR="005D2A95" w:rsidRPr="000D7B30">
        <w:rPr>
          <w:rFonts w:asciiTheme="minorHAnsi" w:hAnsiTheme="minorHAnsi" w:cstheme="minorHAnsi"/>
          <w:b/>
          <w:bCs/>
          <w:color w:val="000000"/>
          <w:sz w:val="22"/>
          <w:szCs w:val="22"/>
        </w:rPr>
        <w:t>IIBX</w:t>
      </w:r>
      <w:r w:rsidR="00B70A7C"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for allocation of the trading limits. </w:t>
      </w:r>
    </w:p>
    <w:p w14:paraId="7F481AD1" w14:textId="77777777" w:rsidR="001C4E4B" w:rsidRPr="000D7B30" w:rsidRDefault="001C4E4B" w:rsidP="00DD2B5D">
      <w:pPr>
        <w:pStyle w:val="ListParagraph"/>
        <w:autoSpaceDE w:val="0"/>
        <w:autoSpaceDN w:val="0"/>
        <w:adjustRightInd w:val="0"/>
        <w:ind w:left="360"/>
        <w:jc w:val="both"/>
        <w:rPr>
          <w:rFonts w:asciiTheme="minorHAnsi" w:hAnsiTheme="minorHAnsi" w:cstheme="minorHAnsi"/>
          <w:color w:val="000000"/>
          <w:sz w:val="22"/>
          <w:szCs w:val="22"/>
        </w:rPr>
      </w:pPr>
    </w:p>
    <w:p w14:paraId="0C39BED0" w14:textId="7D97DCD5" w:rsidR="00F32474" w:rsidRPr="000D7B30" w:rsidRDefault="00F32474" w:rsidP="00DD2B5D">
      <w:pPr>
        <w:pStyle w:val="ListParagraph"/>
        <w:numPr>
          <w:ilvl w:val="0"/>
          <w:numId w:val="9"/>
        </w:numPr>
        <w:autoSpaceDE w:val="0"/>
        <w:autoSpaceDN w:val="0"/>
        <w:adjustRightInd w:val="0"/>
        <w:ind w:left="360"/>
        <w:jc w:val="both"/>
        <w:rPr>
          <w:rFonts w:asciiTheme="minorHAnsi" w:hAnsiTheme="minorHAnsi" w:cstheme="minorHAnsi"/>
          <w:b/>
          <w:bCs/>
          <w:color w:val="000000"/>
          <w:sz w:val="22"/>
          <w:szCs w:val="22"/>
        </w:rPr>
      </w:pPr>
      <w:r w:rsidRPr="000D7B30">
        <w:rPr>
          <w:rFonts w:asciiTheme="minorHAnsi" w:hAnsiTheme="minorHAnsi" w:cstheme="minorHAnsi"/>
          <w:bCs/>
          <w:color w:val="000000"/>
          <w:sz w:val="22"/>
          <w:szCs w:val="22"/>
        </w:rPr>
        <w:t xml:space="preserve">Without prejudice to the generality of the above, the </w:t>
      </w:r>
      <w:r w:rsidR="001C1BC4" w:rsidRPr="000D7B30">
        <w:rPr>
          <w:rFonts w:asciiTheme="minorHAnsi" w:hAnsiTheme="minorHAnsi" w:cstheme="minorHAnsi"/>
          <w:bCs/>
          <w:color w:val="000000"/>
          <w:sz w:val="22"/>
          <w:szCs w:val="22"/>
        </w:rPr>
        <w:t xml:space="preserve">Special Category Client </w:t>
      </w:r>
      <w:r w:rsidR="00822D74" w:rsidRPr="000D7B30">
        <w:rPr>
          <w:rFonts w:asciiTheme="minorHAnsi" w:hAnsiTheme="minorHAnsi" w:cstheme="minorHAnsi"/>
          <w:bCs/>
          <w:color w:val="000000"/>
          <w:sz w:val="22"/>
          <w:szCs w:val="22"/>
        </w:rPr>
        <w:t>shall</w:t>
      </w:r>
      <w:r w:rsidRPr="000D7B30">
        <w:rPr>
          <w:rFonts w:asciiTheme="minorHAnsi" w:hAnsiTheme="minorHAnsi" w:cstheme="minorHAnsi"/>
          <w:bCs/>
          <w:color w:val="000000"/>
          <w:sz w:val="22"/>
          <w:szCs w:val="22"/>
        </w:rPr>
        <w:t xml:space="preserve"> place with the Clearing Member such amount as may be specified by CM or </w:t>
      </w:r>
      <w:r w:rsidR="005D2A95" w:rsidRPr="000D7B30">
        <w:rPr>
          <w:rFonts w:asciiTheme="minorHAnsi" w:hAnsiTheme="minorHAnsi" w:cstheme="minorHAnsi"/>
          <w:b/>
          <w:bCs/>
          <w:color w:val="000000"/>
          <w:sz w:val="22"/>
          <w:szCs w:val="22"/>
        </w:rPr>
        <w:t>IIBX</w:t>
      </w:r>
      <w:r w:rsidR="00B70A7C" w:rsidRPr="000D7B30">
        <w:rPr>
          <w:rFonts w:asciiTheme="minorHAnsi" w:hAnsiTheme="minorHAnsi" w:cstheme="minorHAnsi"/>
          <w:bCs/>
          <w:color w:val="000000"/>
          <w:sz w:val="22"/>
          <w:szCs w:val="22"/>
        </w:rPr>
        <w:t xml:space="preserve"> </w:t>
      </w:r>
      <w:r w:rsidRPr="000D7B30">
        <w:rPr>
          <w:rFonts w:asciiTheme="minorHAnsi" w:hAnsiTheme="minorHAnsi" w:cstheme="minorHAnsi"/>
          <w:bCs/>
          <w:color w:val="000000"/>
          <w:sz w:val="22"/>
          <w:szCs w:val="22"/>
        </w:rPr>
        <w:t xml:space="preserve">from time to time as deposit which shall be maintained at any point of time. Subject to the provisions of Bye Laws, Rules and Regulations of </w:t>
      </w:r>
      <w:r w:rsidR="005D2A95" w:rsidRPr="000D7B30">
        <w:rPr>
          <w:rFonts w:asciiTheme="minorHAnsi" w:hAnsiTheme="minorHAnsi" w:cstheme="minorHAnsi"/>
          <w:b/>
          <w:bCs/>
          <w:color w:val="000000"/>
          <w:sz w:val="22"/>
          <w:szCs w:val="22"/>
        </w:rPr>
        <w:t>IIBX</w:t>
      </w:r>
      <w:r w:rsidRPr="000D7B30">
        <w:rPr>
          <w:rFonts w:asciiTheme="minorHAnsi" w:hAnsiTheme="minorHAnsi" w:cstheme="minorHAnsi"/>
          <w:bCs/>
          <w:color w:val="000000"/>
          <w:sz w:val="22"/>
          <w:szCs w:val="22"/>
        </w:rPr>
        <w:t>, in case of any shortfall in such deposit, the CM can initiate any action necessary to protect its</w:t>
      </w:r>
      <w:r w:rsidR="00F52DD5" w:rsidRPr="000D7B30">
        <w:rPr>
          <w:rFonts w:asciiTheme="minorHAnsi" w:hAnsiTheme="minorHAnsi" w:cstheme="minorHAnsi"/>
          <w:bCs/>
          <w:color w:val="000000"/>
          <w:sz w:val="22"/>
          <w:szCs w:val="22"/>
        </w:rPr>
        <w:t xml:space="preserve"> </w:t>
      </w:r>
      <w:r w:rsidRPr="000D7B30">
        <w:rPr>
          <w:rFonts w:asciiTheme="minorHAnsi" w:hAnsiTheme="minorHAnsi" w:cstheme="minorHAnsi"/>
          <w:bCs/>
          <w:color w:val="000000"/>
          <w:sz w:val="22"/>
          <w:szCs w:val="22"/>
        </w:rPr>
        <w:t xml:space="preserve">interests in this regard against the </w:t>
      </w:r>
      <w:r w:rsidR="001C1BC4" w:rsidRPr="000D7B30">
        <w:rPr>
          <w:rFonts w:asciiTheme="minorHAnsi" w:hAnsiTheme="minorHAnsi" w:cstheme="minorHAnsi"/>
          <w:bCs/>
          <w:color w:val="000000"/>
          <w:sz w:val="22"/>
          <w:szCs w:val="22"/>
        </w:rPr>
        <w:t xml:space="preserve">Special Category Client </w:t>
      </w:r>
      <w:r w:rsidRPr="000D7B30">
        <w:rPr>
          <w:rFonts w:asciiTheme="minorHAnsi" w:hAnsiTheme="minorHAnsi" w:cstheme="minorHAnsi"/>
          <w:bCs/>
          <w:color w:val="000000"/>
          <w:sz w:val="22"/>
          <w:szCs w:val="22"/>
        </w:rPr>
        <w:t xml:space="preserve">which may include </w:t>
      </w:r>
      <w:r w:rsidR="009477F6" w:rsidRPr="000D7B30">
        <w:rPr>
          <w:rFonts w:asciiTheme="minorHAnsi" w:hAnsiTheme="minorHAnsi" w:cstheme="minorHAnsi"/>
          <w:bCs/>
          <w:color w:val="000000"/>
          <w:sz w:val="22"/>
          <w:szCs w:val="22"/>
        </w:rPr>
        <w:t>restrictions</w:t>
      </w:r>
      <w:r w:rsidRPr="000D7B30">
        <w:rPr>
          <w:rFonts w:asciiTheme="minorHAnsi" w:hAnsiTheme="minorHAnsi" w:cstheme="minorHAnsi"/>
          <w:bCs/>
          <w:color w:val="000000"/>
          <w:sz w:val="22"/>
          <w:szCs w:val="22"/>
        </w:rPr>
        <w:t xml:space="preserve"> on further trading and close-out of open positions</w:t>
      </w:r>
      <w:r w:rsidRPr="000D7B30">
        <w:rPr>
          <w:rFonts w:asciiTheme="minorHAnsi" w:hAnsiTheme="minorHAnsi" w:cstheme="minorHAnsi"/>
          <w:b/>
          <w:bCs/>
          <w:color w:val="000000"/>
          <w:sz w:val="22"/>
          <w:szCs w:val="22"/>
        </w:rPr>
        <w:t xml:space="preserve">. </w:t>
      </w:r>
    </w:p>
    <w:p w14:paraId="1E59E0D8"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7913898B" w14:textId="6BA6C80C" w:rsidR="00F32474" w:rsidRPr="000D7B30" w:rsidRDefault="00F32474" w:rsidP="00DD2B5D">
      <w:pPr>
        <w:pStyle w:val="ListParagraph"/>
        <w:numPr>
          <w:ilvl w:val="0"/>
          <w:numId w:val="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The Clearing Member shall be entitled to receive from the </w:t>
      </w:r>
      <w:r w:rsidR="001C1BC4" w:rsidRPr="000D7B30">
        <w:rPr>
          <w:rFonts w:asciiTheme="minorHAnsi" w:hAnsiTheme="minorHAnsi" w:cstheme="minorHAnsi"/>
          <w:color w:val="000000"/>
          <w:sz w:val="22"/>
          <w:szCs w:val="22"/>
        </w:rPr>
        <w:t xml:space="preserve">Special Category Client </w:t>
      </w:r>
      <w:r w:rsidRPr="000D7B30">
        <w:rPr>
          <w:rFonts w:asciiTheme="minorHAnsi" w:hAnsiTheme="minorHAnsi" w:cstheme="minorHAnsi"/>
          <w:color w:val="000000"/>
          <w:sz w:val="22"/>
          <w:szCs w:val="22"/>
        </w:rPr>
        <w:t>such fees, charges, brokerage or commission</w:t>
      </w:r>
      <w:r w:rsidR="00623B94" w:rsidRPr="000D7B30">
        <w:rPr>
          <w:rFonts w:asciiTheme="minorHAnsi" w:hAnsiTheme="minorHAnsi" w:cstheme="minorHAnsi"/>
          <w:color w:val="000000"/>
          <w:sz w:val="22"/>
          <w:szCs w:val="22"/>
        </w:rPr>
        <w:t xml:space="preserve"> etc.</w:t>
      </w:r>
      <w:r w:rsidRPr="000D7B30">
        <w:rPr>
          <w:rFonts w:asciiTheme="minorHAnsi" w:hAnsiTheme="minorHAnsi" w:cstheme="minorHAnsi"/>
          <w:color w:val="000000"/>
          <w:sz w:val="22"/>
          <w:szCs w:val="22"/>
        </w:rPr>
        <w:t xml:space="preserve"> in respect of various services which it renders or agrees to render to the </w:t>
      </w:r>
      <w:r w:rsidR="001C1BC4" w:rsidRPr="000D7B30">
        <w:rPr>
          <w:rFonts w:asciiTheme="minorHAnsi" w:hAnsiTheme="minorHAnsi" w:cstheme="minorHAnsi"/>
          <w:color w:val="000000"/>
          <w:sz w:val="22"/>
          <w:szCs w:val="22"/>
        </w:rPr>
        <w:t xml:space="preserve">Special Category Client </w:t>
      </w:r>
      <w:r w:rsidRPr="000D7B30">
        <w:rPr>
          <w:rFonts w:asciiTheme="minorHAnsi" w:hAnsiTheme="minorHAnsi" w:cstheme="minorHAnsi"/>
          <w:color w:val="000000"/>
          <w:sz w:val="22"/>
          <w:szCs w:val="22"/>
        </w:rPr>
        <w:t>at such intervals as may be mutually agreed upon</w:t>
      </w:r>
      <w:r w:rsidR="00623B94" w:rsidRPr="000D7B30">
        <w:rPr>
          <w:rFonts w:asciiTheme="minorHAnsi" w:hAnsiTheme="minorHAnsi" w:cstheme="minorHAnsi"/>
          <w:color w:val="000000"/>
          <w:sz w:val="22"/>
          <w:szCs w:val="22"/>
        </w:rPr>
        <w:t xml:space="preserve"> as per separate term sheet executed between the parties herein from time to time</w:t>
      </w:r>
      <w:r w:rsidR="001C1BC4" w:rsidRPr="000D7B30">
        <w:rPr>
          <w:rFonts w:asciiTheme="minorHAnsi" w:hAnsiTheme="minorHAnsi" w:cstheme="minorHAnsi"/>
          <w:color w:val="000000"/>
          <w:sz w:val="22"/>
          <w:szCs w:val="22"/>
        </w:rPr>
        <w:t>.</w:t>
      </w:r>
      <w:r w:rsidRPr="000D7B30">
        <w:rPr>
          <w:rFonts w:asciiTheme="minorHAnsi" w:hAnsiTheme="minorHAnsi" w:cstheme="minorHAnsi"/>
          <w:color w:val="000000"/>
          <w:sz w:val="22"/>
          <w:szCs w:val="22"/>
        </w:rPr>
        <w:t xml:space="preserve"> </w:t>
      </w:r>
    </w:p>
    <w:p w14:paraId="7D9099D8" w14:textId="77777777" w:rsidR="001C4E4B" w:rsidRPr="000D7B30" w:rsidRDefault="001C4E4B" w:rsidP="00DD2B5D">
      <w:pPr>
        <w:autoSpaceDE w:val="0"/>
        <w:autoSpaceDN w:val="0"/>
        <w:adjustRightInd w:val="0"/>
        <w:spacing w:after="0" w:line="240" w:lineRule="auto"/>
        <w:ind w:firstLine="720"/>
        <w:jc w:val="both"/>
        <w:rPr>
          <w:rFonts w:asciiTheme="minorHAnsi" w:hAnsiTheme="minorHAnsi" w:cstheme="minorHAnsi"/>
          <w:color w:val="000000"/>
        </w:rPr>
      </w:pPr>
    </w:p>
    <w:p w14:paraId="35F31525" w14:textId="78555EE8" w:rsidR="00237D4C" w:rsidRPr="000D7B30" w:rsidRDefault="00F32474" w:rsidP="00F334C1">
      <w:pPr>
        <w:pStyle w:val="ListParagraph"/>
        <w:numPr>
          <w:ilvl w:val="0"/>
          <w:numId w:val="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The Clearing Member shall specify, subject to the requirements prescribed by </w:t>
      </w:r>
      <w:r w:rsidR="005D2A95" w:rsidRPr="000D7B30">
        <w:rPr>
          <w:rFonts w:asciiTheme="minorHAnsi" w:hAnsiTheme="minorHAnsi" w:cstheme="minorHAnsi"/>
          <w:b/>
          <w:bCs/>
          <w:color w:val="000000"/>
          <w:sz w:val="22"/>
          <w:szCs w:val="22"/>
        </w:rPr>
        <w:t>IIBX</w:t>
      </w:r>
      <w:r w:rsidR="00B70A7C"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from time to time, the exposure limits </w:t>
      </w:r>
      <w:r w:rsidR="00317152" w:rsidRPr="000D7B30">
        <w:rPr>
          <w:rFonts w:asciiTheme="minorHAnsi" w:hAnsiTheme="minorHAnsi" w:cstheme="minorHAnsi"/>
          <w:color w:val="000000"/>
          <w:sz w:val="22"/>
          <w:szCs w:val="22"/>
        </w:rPr>
        <w:t>up to</w:t>
      </w:r>
      <w:r w:rsidRPr="000D7B30">
        <w:rPr>
          <w:rFonts w:asciiTheme="minorHAnsi" w:hAnsiTheme="minorHAnsi" w:cstheme="minorHAnsi"/>
          <w:color w:val="000000"/>
          <w:sz w:val="22"/>
          <w:szCs w:val="22"/>
        </w:rPr>
        <w:t xml:space="preserve"> which open positions can be taken by the </w:t>
      </w:r>
      <w:r w:rsidR="001C1BC4" w:rsidRPr="000D7B30">
        <w:rPr>
          <w:rFonts w:asciiTheme="minorHAnsi" w:hAnsiTheme="minorHAnsi" w:cstheme="minorHAnsi"/>
          <w:color w:val="000000"/>
        </w:rPr>
        <w:t>Special Category Client</w:t>
      </w:r>
      <w:r w:rsidRPr="000D7B30">
        <w:rPr>
          <w:rFonts w:asciiTheme="minorHAnsi" w:hAnsiTheme="minorHAnsi" w:cstheme="minorHAnsi"/>
          <w:color w:val="000000"/>
          <w:sz w:val="22"/>
          <w:szCs w:val="22"/>
        </w:rPr>
        <w:t xml:space="preserve">. Such limits may be increased or reduced by the Clearing Member from time to time. The Clearing Member has the authority to initiate any action necessary to protect its interests in this regard which may, inter alia, include restriction on further trading and close-out of open positions of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or withdrawal/disablement of trading facility of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00623B94" w:rsidRPr="000D7B30">
        <w:rPr>
          <w:rFonts w:asciiTheme="minorHAnsi" w:hAnsiTheme="minorHAnsi" w:cstheme="minorHAnsi"/>
          <w:color w:val="000000"/>
          <w:sz w:val="22"/>
          <w:szCs w:val="22"/>
        </w:rPr>
        <w:t xml:space="preserve">without any notice to the </w:t>
      </w:r>
      <w:r w:rsidR="001C1BC4" w:rsidRPr="000D7B30">
        <w:rPr>
          <w:rFonts w:asciiTheme="minorHAnsi" w:hAnsiTheme="minorHAnsi" w:cstheme="minorHAnsi"/>
          <w:color w:val="000000"/>
          <w:sz w:val="22"/>
          <w:szCs w:val="22"/>
        </w:rPr>
        <w:t xml:space="preserve">Special Category Client </w:t>
      </w:r>
      <w:r w:rsidR="00F334C1" w:rsidRPr="000D7B30">
        <w:rPr>
          <w:rFonts w:asciiTheme="minorHAnsi" w:hAnsiTheme="minorHAnsi" w:cstheme="minorHAnsi"/>
          <w:color w:val="000000"/>
          <w:sz w:val="22"/>
          <w:szCs w:val="22"/>
        </w:rPr>
        <w:t>and</w:t>
      </w:r>
      <w:r w:rsidR="007149A7" w:rsidRPr="000D7B30">
        <w:rPr>
          <w:rFonts w:asciiTheme="minorHAnsi" w:hAnsiTheme="minorHAnsi" w:cstheme="minorHAnsi"/>
          <w:color w:val="000000"/>
          <w:sz w:val="22"/>
          <w:szCs w:val="22"/>
        </w:rPr>
        <w:t xml:space="preserve"> inform IIBX accordingly</w:t>
      </w:r>
      <w:r w:rsidR="001C1BC4" w:rsidRPr="000D7B30">
        <w:rPr>
          <w:rFonts w:asciiTheme="minorHAnsi" w:hAnsiTheme="minorHAnsi" w:cstheme="minorHAnsi"/>
          <w:color w:val="000000"/>
          <w:sz w:val="22"/>
          <w:szCs w:val="22"/>
        </w:rPr>
        <w:t>.</w:t>
      </w:r>
    </w:p>
    <w:p w14:paraId="41237311" w14:textId="77777777" w:rsidR="00F334C1" w:rsidRPr="000D7B30" w:rsidRDefault="00F334C1" w:rsidP="00F334C1">
      <w:pPr>
        <w:pStyle w:val="ListParagraph"/>
        <w:autoSpaceDE w:val="0"/>
        <w:autoSpaceDN w:val="0"/>
        <w:adjustRightInd w:val="0"/>
        <w:ind w:left="360"/>
        <w:jc w:val="both"/>
        <w:rPr>
          <w:rFonts w:asciiTheme="minorHAnsi" w:hAnsiTheme="minorHAnsi" w:cstheme="minorHAnsi"/>
          <w:color w:val="000000"/>
          <w:sz w:val="22"/>
          <w:szCs w:val="22"/>
        </w:rPr>
      </w:pPr>
    </w:p>
    <w:p w14:paraId="497EFE43" w14:textId="7E26CF82" w:rsidR="00CB6F52" w:rsidRPr="000D7B30" w:rsidRDefault="00CB6F52" w:rsidP="00DD2B5D">
      <w:pPr>
        <w:pStyle w:val="ListParagraph"/>
        <w:numPr>
          <w:ilvl w:val="0"/>
          <w:numId w:val="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Clearing Member shall be entitled</w:t>
      </w:r>
      <w:r w:rsidR="00B06888" w:rsidRPr="000D7B30">
        <w:rPr>
          <w:rFonts w:asciiTheme="minorHAnsi" w:hAnsiTheme="minorHAnsi" w:cstheme="minorHAnsi"/>
          <w:color w:val="000000"/>
          <w:sz w:val="22"/>
          <w:szCs w:val="22"/>
        </w:rPr>
        <w:t xml:space="preserve"> to collect from </w:t>
      </w:r>
      <w:r w:rsidR="001C1BC4" w:rsidRPr="000D7B30">
        <w:rPr>
          <w:rFonts w:asciiTheme="minorHAnsi" w:hAnsiTheme="minorHAnsi" w:cstheme="minorHAnsi"/>
          <w:color w:val="000000"/>
          <w:sz w:val="22"/>
          <w:szCs w:val="22"/>
        </w:rPr>
        <w:t xml:space="preserve">Special Category Client </w:t>
      </w:r>
      <w:r w:rsidRPr="000D7B30">
        <w:rPr>
          <w:rFonts w:asciiTheme="minorHAnsi" w:hAnsiTheme="minorHAnsi" w:cstheme="minorHAnsi"/>
          <w:color w:val="000000"/>
          <w:sz w:val="22"/>
          <w:szCs w:val="22"/>
        </w:rPr>
        <w:t xml:space="preserve">margin(s) of such amounts of such kinds, as </w:t>
      </w:r>
      <w:r w:rsidR="00AF2BE6" w:rsidRPr="000D7B30">
        <w:rPr>
          <w:rFonts w:asciiTheme="minorHAnsi" w:hAnsiTheme="minorHAnsi" w:cstheme="minorHAnsi"/>
          <w:color w:val="000000"/>
          <w:sz w:val="22"/>
          <w:szCs w:val="22"/>
        </w:rPr>
        <w:t>it</w:t>
      </w:r>
      <w:r w:rsidRPr="000D7B30">
        <w:rPr>
          <w:rFonts w:asciiTheme="minorHAnsi" w:hAnsiTheme="minorHAnsi" w:cstheme="minorHAnsi"/>
          <w:color w:val="000000"/>
          <w:sz w:val="22"/>
          <w:szCs w:val="22"/>
        </w:rPr>
        <w:t xml:space="preserve"> may deem necessary, which at any point of time shall not be less than the amount stipulated by </w:t>
      </w:r>
      <w:r w:rsidR="005D2A95" w:rsidRPr="000D7B30">
        <w:rPr>
          <w:rFonts w:asciiTheme="minorHAnsi" w:hAnsiTheme="minorHAnsi" w:cstheme="minorHAnsi"/>
          <w:b/>
          <w:bCs/>
          <w:color w:val="000000"/>
          <w:sz w:val="22"/>
          <w:szCs w:val="22"/>
        </w:rPr>
        <w:t>IIBX</w:t>
      </w:r>
      <w:r w:rsidR="00B70A7C"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from time to time. The Clearing Member shall have authority to collect such additional margin(s) as the Clearing Member may deem necessary or as per the requirement of </w:t>
      </w:r>
      <w:r w:rsidR="005D2A95" w:rsidRPr="000D7B30">
        <w:rPr>
          <w:rFonts w:asciiTheme="minorHAnsi" w:hAnsiTheme="minorHAnsi" w:cstheme="minorHAnsi"/>
          <w:b/>
          <w:bCs/>
          <w:color w:val="000000"/>
          <w:sz w:val="22"/>
          <w:szCs w:val="22"/>
        </w:rPr>
        <w:t>IIBX</w:t>
      </w:r>
      <w:r w:rsidRPr="000D7B30">
        <w:rPr>
          <w:rFonts w:asciiTheme="minorHAnsi" w:hAnsiTheme="minorHAnsi" w:cstheme="minorHAnsi"/>
          <w:color w:val="000000"/>
          <w:sz w:val="22"/>
          <w:szCs w:val="22"/>
        </w:rPr>
        <w:t xml:space="preserve">. </w:t>
      </w:r>
    </w:p>
    <w:p w14:paraId="27ED37AB"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527D611A" w14:textId="31F3975A" w:rsidR="00F32474" w:rsidRPr="000D7B30" w:rsidRDefault="00F32474" w:rsidP="00DD2B5D">
      <w:pPr>
        <w:pStyle w:val="ListParagraph"/>
        <w:numPr>
          <w:ilvl w:val="0"/>
          <w:numId w:val="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The Clearing Member shall be entitled to receive from the </w:t>
      </w:r>
      <w:r w:rsidR="001C1BC4" w:rsidRPr="000D7B30">
        <w:rPr>
          <w:rFonts w:asciiTheme="minorHAnsi" w:hAnsiTheme="minorHAnsi" w:cstheme="minorHAnsi"/>
          <w:color w:val="000000"/>
          <w:sz w:val="22"/>
          <w:szCs w:val="22"/>
        </w:rPr>
        <w:t xml:space="preserve">Special Category Client </w:t>
      </w:r>
      <w:r w:rsidRPr="000D7B30">
        <w:rPr>
          <w:rFonts w:asciiTheme="minorHAnsi" w:hAnsiTheme="minorHAnsi" w:cstheme="minorHAnsi"/>
          <w:color w:val="000000"/>
          <w:sz w:val="22"/>
          <w:szCs w:val="22"/>
        </w:rPr>
        <w:t xml:space="preserve">such amounts as may be required to be paid towards daily mark to market settlement, final settlement or such other settlement as per the requirement of </w:t>
      </w:r>
      <w:r w:rsidR="005D2A95" w:rsidRPr="000D7B30">
        <w:rPr>
          <w:rFonts w:asciiTheme="minorHAnsi" w:hAnsiTheme="minorHAnsi" w:cstheme="minorHAnsi"/>
          <w:b/>
          <w:bCs/>
          <w:color w:val="000000"/>
          <w:sz w:val="22"/>
          <w:szCs w:val="22"/>
        </w:rPr>
        <w:t>IIBX</w:t>
      </w:r>
      <w:r w:rsidR="00B70A7C"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at such intervals as may be mutually agreed upon by them. </w:t>
      </w:r>
    </w:p>
    <w:p w14:paraId="2F031550"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24556300" w14:textId="681EE294" w:rsidR="00F32474" w:rsidRPr="000D7B30" w:rsidRDefault="00F32474" w:rsidP="00DD2B5D">
      <w:pPr>
        <w:pStyle w:val="ListParagraph"/>
        <w:numPr>
          <w:ilvl w:val="0"/>
          <w:numId w:val="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The Clearing Member shall be entitled to receive from the </w:t>
      </w:r>
      <w:r w:rsidR="001C1BC4" w:rsidRPr="000D7B30">
        <w:rPr>
          <w:rFonts w:asciiTheme="minorHAnsi" w:hAnsiTheme="minorHAnsi" w:cstheme="minorHAnsi"/>
          <w:color w:val="000000"/>
          <w:sz w:val="22"/>
          <w:szCs w:val="22"/>
        </w:rPr>
        <w:t xml:space="preserve">Special Category Client </w:t>
      </w:r>
      <w:r w:rsidRPr="000D7B30">
        <w:rPr>
          <w:rFonts w:asciiTheme="minorHAnsi" w:hAnsiTheme="minorHAnsi" w:cstheme="minorHAnsi"/>
          <w:color w:val="000000"/>
          <w:sz w:val="22"/>
          <w:szCs w:val="22"/>
        </w:rPr>
        <w:t xml:space="preserve">a statement containing the details in respect of margin amount, due and paid by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to </w:t>
      </w:r>
      <w:r w:rsidR="009477F6" w:rsidRPr="000D7B30">
        <w:rPr>
          <w:rFonts w:asciiTheme="minorHAnsi" w:hAnsiTheme="minorHAnsi" w:cstheme="minorHAnsi"/>
          <w:color w:val="000000"/>
          <w:sz w:val="22"/>
          <w:szCs w:val="22"/>
        </w:rPr>
        <w:t xml:space="preserve">c                 </w:t>
      </w:r>
      <w:r w:rsidRPr="000D7B30">
        <w:rPr>
          <w:rFonts w:asciiTheme="minorHAnsi" w:hAnsiTheme="minorHAnsi" w:cstheme="minorHAnsi"/>
          <w:color w:val="000000"/>
          <w:sz w:val="22"/>
          <w:szCs w:val="22"/>
        </w:rPr>
        <w:t xml:space="preserve">the Clearing Member on </w:t>
      </w:r>
      <w:r w:rsidR="00AF2BE6" w:rsidRPr="000D7B30">
        <w:rPr>
          <w:rFonts w:asciiTheme="minorHAnsi" w:hAnsiTheme="minorHAnsi" w:cstheme="minorHAnsi"/>
          <w:color w:val="000000"/>
          <w:sz w:val="22"/>
          <w:szCs w:val="22"/>
        </w:rPr>
        <w:t>its</w:t>
      </w:r>
      <w:r w:rsidRPr="000D7B30">
        <w:rPr>
          <w:rFonts w:asciiTheme="minorHAnsi" w:hAnsiTheme="minorHAnsi" w:cstheme="minorHAnsi"/>
          <w:color w:val="000000"/>
          <w:sz w:val="22"/>
          <w:szCs w:val="22"/>
        </w:rPr>
        <w:t xml:space="preserve"> own account, which the Clearing Member had paid to </w:t>
      </w:r>
      <w:r w:rsidR="005D2A95" w:rsidRPr="000D7B30">
        <w:rPr>
          <w:rFonts w:asciiTheme="minorHAnsi" w:hAnsiTheme="minorHAnsi" w:cstheme="minorHAnsi"/>
          <w:b/>
          <w:bCs/>
          <w:color w:val="000000"/>
          <w:sz w:val="22"/>
          <w:szCs w:val="22"/>
        </w:rPr>
        <w:t>IIBX</w:t>
      </w:r>
      <w:r w:rsidR="00B70A7C"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for the purpose of meeting margin requirements</w:t>
      </w:r>
      <w:r w:rsidR="00FB06CA" w:rsidRPr="000D7B30">
        <w:rPr>
          <w:rFonts w:asciiTheme="minorHAnsi" w:hAnsiTheme="minorHAnsi" w:cstheme="minorHAnsi"/>
          <w:color w:val="000000"/>
          <w:sz w:val="22"/>
          <w:szCs w:val="22"/>
        </w:rPr>
        <w:t>.</w:t>
      </w:r>
      <w:r w:rsidRPr="000D7B30">
        <w:rPr>
          <w:rFonts w:asciiTheme="minorHAnsi" w:hAnsiTheme="minorHAnsi" w:cstheme="minorHAnsi"/>
          <w:color w:val="000000"/>
          <w:sz w:val="22"/>
          <w:szCs w:val="22"/>
        </w:rPr>
        <w:t xml:space="preserve"> Such statements to be furnished by the </w:t>
      </w:r>
      <w:r w:rsidR="001C1BC4" w:rsidRPr="000D7B30">
        <w:rPr>
          <w:rFonts w:asciiTheme="minorHAnsi" w:hAnsiTheme="minorHAnsi" w:cstheme="minorHAnsi"/>
          <w:color w:val="000000"/>
          <w:sz w:val="22"/>
          <w:szCs w:val="22"/>
        </w:rPr>
        <w:t xml:space="preserve">Special Category Client </w:t>
      </w:r>
      <w:r w:rsidRPr="000D7B30">
        <w:rPr>
          <w:rFonts w:asciiTheme="minorHAnsi" w:hAnsiTheme="minorHAnsi" w:cstheme="minorHAnsi"/>
          <w:color w:val="000000"/>
          <w:sz w:val="22"/>
          <w:szCs w:val="22"/>
        </w:rPr>
        <w:t xml:space="preserve">to the Clearing Member periodically as may be specified by </w:t>
      </w:r>
      <w:r w:rsidR="005D2A95" w:rsidRPr="000D7B30">
        <w:rPr>
          <w:rFonts w:asciiTheme="minorHAnsi" w:hAnsiTheme="minorHAnsi" w:cstheme="minorHAnsi"/>
          <w:b/>
          <w:bCs/>
          <w:color w:val="000000"/>
          <w:sz w:val="22"/>
          <w:szCs w:val="22"/>
        </w:rPr>
        <w:t>IIBX</w:t>
      </w:r>
      <w:r w:rsidR="00B70A7C"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providing the amounts paid by the </w:t>
      </w:r>
      <w:r w:rsidR="001C1BC4" w:rsidRPr="000D7B30">
        <w:rPr>
          <w:rFonts w:asciiTheme="minorHAnsi" w:hAnsiTheme="minorHAnsi" w:cstheme="minorHAnsi"/>
          <w:color w:val="000000"/>
          <w:sz w:val="22"/>
          <w:szCs w:val="22"/>
        </w:rPr>
        <w:t xml:space="preserve">Special Category Client </w:t>
      </w:r>
      <w:r w:rsidRPr="000D7B30">
        <w:rPr>
          <w:rFonts w:asciiTheme="minorHAnsi" w:hAnsiTheme="minorHAnsi" w:cstheme="minorHAnsi"/>
          <w:color w:val="000000"/>
          <w:sz w:val="22"/>
          <w:szCs w:val="22"/>
        </w:rPr>
        <w:t>on it</w:t>
      </w:r>
      <w:r w:rsidR="00891CA0" w:rsidRPr="000D7B30">
        <w:rPr>
          <w:rFonts w:asciiTheme="minorHAnsi" w:hAnsiTheme="minorHAnsi" w:cstheme="minorHAnsi"/>
          <w:color w:val="000000"/>
          <w:sz w:val="22"/>
          <w:szCs w:val="22"/>
        </w:rPr>
        <w:t>s</w:t>
      </w:r>
      <w:r w:rsidRPr="000D7B30">
        <w:rPr>
          <w:rFonts w:asciiTheme="minorHAnsi" w:hAnsiTheme="minorHAnsi" w:cstheme="minorHAnsi"/>
          <w:color w:val="000000"/>
          <w:sz w:val="22"/>
          <w:szCs w:val="22"/>
        </w:rPr>
        <w:t xml:space="preserve"> own account shall be conclusive and binding on itself, </w:t>
      </w:r>
      <w:r w:rsidR="00B70A7C" w:rsidRPr="000D7B30">
        <w:rPr>
          <w:rFonts w:asciiTheme="minorHAnsi" w:hAnsiTheme="minorHAnsi" w:cstheme="minorHAnsi"/>
          <w:color w:val="000000"/>
          <w:sz w:val="22"/>
          <w:szCs w:val="22"/>
        </w:rPr>
        <w:t xml:space="preserve">the </w:t>
      </w:r>
      <w:r w:rsidRPr="000D7B30">
        <w:rPr>
          <w:rFonts w:asciiTheme="minorHAnsi" w:hAnsiTheme="minorHAnsi" w:cstheme="minorHAnsi"/>
          <w:color w:val="000000"/>
          <w:sz w:val="22"/>
          <w:szCs w:val="22"/>
        </w:rPr>
        <w:t xml:space="preserve">Clearing Member unless the contrary is proved to the satisfaction of </w:t>
      </w:r>
      <w:r w:rsidR="005D2A95" w:rsidRPr="000D7B30">
        <w:rPr>
          <w:rFonts w:asciiTheme="minorHAnsi" w:hAnsiTheme="minorHAnsi" w:cstheme="minorHAnsi"/>
          <w:b/>
          <w:bCs/>
          <w:color w:val="000000"/>
          <w:sz w:val="22"/>
          <w:szCs w:val="22"/>
        </w:rPr>
        <w:t>IIBX</w:t>
      </w:r>
      <w:r w:rsidRPr="000D7B30">
        <w:rPr>
          <w:rFonts w:asciiTheme="minorHAnsi" w:hAnsiTheme="minorHAnsi" w:cstheme="minorHAnsi"/>
          <w:color w:val="000000"/>
          <w:sz w:val="22"/>
          <w:szCs w:val="22"/>
        </w:rPr>
        <w:t xml:space="preserve">. </w:t>
      </w:r>
    </w:p>
    <w:p w14:paraId="7AC3AEAB" w14:textId="77777777" w:rsidR="00723F21" w:rsidRPr="000D7B30" w:rsidRDefault="00723F21" w:rsidP="00DD2B5D">
      <w:pPr>
        <w:autoSpaceDE w:val="0"/>
        <w:autoSpaceDN w:val="0"/>
        <w:adjustRightInd w:val="0"/>
        <w:spacing w:after="0" w:line="240" w:lineRule="auto"/>
        <w:jc w:val="both"/>
        <w:rPr>
          <w:rFonts w:asciiTheme="minorHAnsi" w:hAnsiTheme="minorHAnsi" w:cstheme="minorHAnsi"/>
          <w:color w:val="000000"/>
        </w:rPr>
      </w:pPr>
    </w:p>
    <w:p w14:paraId="4010D4C0" w14:textId="44128605" w:rsidR="00F32474" w:rsidRPr="000D7B30" w:rsidRDefault="00F32474" w:rsidP="00DD2B5D">
      <w:pPr>
        <w:pStyle w:val="ListParagraph"/>
        <w:numPr>
          <w:ilvl w:val="0"/>
          <w:numId w:val="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lastRenderedPageBreak/>
        <w:t xml:space="preserve">The Clearing Member shall have authority to close out/liquidate the open positions of the </w:t>
      </w:r>
      <w:r w:rsidR="001C1BC4" w:rsidRPr="000D7B30">
        <w:rPr>
          <w:rFonts w:asciiTheme="minorHAnsi" w:hAnsiTheme="minorHAnsi" w:cstheme="minorHAnsi"/>
          <w:color w:val="000000"/>
          <w:sz w:val="22"/>
          <w:szCs w:val="22"/>
        </w:rPr>
        <w:t xml:space="preserve">Special Category Client </w:t>
      </w:r>
      <w:r w:rsidRPr="000D7B30">
        <w:rPr>
          <w:rFonts w:asciiTheme="minorHAnsi" w:hAnsiTheme="minorHAnsi" w:cstheme="minorHAnsi"/>
          <w:color w:val="000000"/>
          <w:sz w:val="22"/>
          <w:szCs w:val="22"/>
        </w:rPr>
        <w:t xml:space="preserve">in accordance with </w:t>
      </w:r>
      <w:r w:rsidR="005D2A95" w:rsidRPr="000D7B30">
        <w:rPr>
          <w:rFonts w:asciiTheme="minorHAnsi" w:hAnsiTheme="minorHAnsi" w:cstheme="minorHAnsi"/>
          <w:b/>
          <w:bCs/>
          <w:color w:val="000000"/>
          <w:sz w:val="22"/>
          <w:szCs w:val="22"/>
        </w:rPr>
        <w:t>IIBX</w:t>
      </w:r>
      <w:r w:rsidRPr="000D7B30">
        <w:rPr>
          <w:rFonts w:asciiTheme="minorHAnsi" w:hAnsiTheme="minorHAnsi" w:cstheme="minorHAnsi"/>
          <w:color w:val="000000"/>
          <w:sz w:val="22"/>
          <w:szCs w:val="22"/>
        </w:rPr>
        <w:t xml:space="preserve"> Regulations, in the case of non-payment of dues by the </w:t>
      </w:r>
      <w:r w:rsidR="001C1BC4" w:rsidRPr="000D7B30">
        <w:rPr>
          <w:rFonts w:asciiTheme="minorHAnsi" w:hAnsiTheme="minorHAnsi" w:cstheme="minorHAnsi"/>
          <w:color w:val="000000"/>
          <w:sz w:val="22"/>
          <w:szCs w:val="22"/>
        </w:rPr>
        <w:t xml:space="preserve">Special Category Client </w:t>
      </w:r>
      <w:r w:rsidRPr="000D7B30">
        <w:rPr>
          <w:rFonts w:asciiTheme="minorHAnsi" w:hAnsiTheme="minorHAnsi" w:cstheme="minorHAnsi"/>
          <w:color w:val="000000"/>
          <w:sz w:val="22"/>
          <w:szCs w:val="22"/>
        </w:rPr>
        <w:t>towards margins, daily mark to market settlement, final settlement or such other settlement, fees, brokerage, commission and/or charges</w:t>
      </w:r>
      <w:r w:rsidR="00623B94" w:rsidRPr="000D7B30">
        <w:rPr>
          <w:rFonts w:asciiTheme="minorHAnsi" w:hAnsiTheme="minorHAnsi" w:cstheme="minorHAnsi"/>
          <w:color w:val="000000"/>
          <w:sz w:val="22"/>
          <w:szCs w:val="22"/>
        </w:rPr>
        <w:t xml:space="preserve"> etc.</w:t>
      </w:r>
      <w:r w:rsidRPr="000D7B30">
        <w:rPr>
          <w:rFonts w:asciiTheme="minorHAnsi" w:hAnsiTheme="minorHAnsi" w:cstheme="minorHAnsi"/>
          <w:color w:val="000000"/>
          <w:sz w:val="22"/>
          <w:szCs w:val="22"/>
        </w:rPr>
        <w:t>,</w:t>
      </w:r>
      <w:r w:rsidR="00623B94" w:rsidRPr="000D7B30">
        <w:rPr>
          <w:rFonts w:asciiTheme="minorHAnsi" w:hAnsiTheme="minorHAnsi" w:cstheme="minorHAnsi"/>
          <w:color w:val="000000"/>
          <w:sz w:val="22"/>
          <w:szCs w:val="22"/>
        </w:rPr>
        <w:t xml:space="preserve"> without any notice to the </w:t>
      </w:r>
      <w:r w:rsidR="00FB5827" w:rsidRPr="000D7B30">
        <w:rPr>
          <w:rFonts w:asciiTheme="minorHAnsi" w:hAnsiTheme="minorHAnsi" w:cstheme="minorHAnsi"/>
          <w:color w:val="000000"/>
          <w:sz w:val="22"/>
          <w:szCs w:val="22"/>
        </w:rPr>
        <w:t xml:space="preserve">Special Category Client </w:t>
      </w:r>
      <w:r w:rsidR="007149A7" w:rsidRPr="000D7B30">
        <w:rPr>
          <w:rFonts w:asciiTheme="minorHAnsi" w:hAnsiTheme="minorHAnsi" w:cstheme="minorHAnsi"/>
          <w:color w:val="000000"/>
          <w:sz w:val="22"/>
          <w:szCs w:val="22"/>
        </w:rPr>
        <w:t>and inform IIBX accordingly.</w:t>
      </w:r>
      <w:r w:rsidRPr="000D7B30">
        <w:rPr>
          <w:rFonts w:asciiTheme="minorHAnsi" w:hAnsiTheme="minorHAnsi" w:cstheme="minorHAnsi"/>
          <w:color w:val="000000"/>
          <w:sz w:val="22"/>
          <w:szCs w:val="22"/>
        </w:rPr>
        <w:t xml:space="preserve"> In such case, any loss arising due to the closing out of open positions will be re</w:t>
      </w:r>
      <w:r w:rsidR="00B06888" w:rsidRPr="000D7B30">
        <w:rPr>
          <w:rFonts w:asciiTheme="minorHAnsi" w:hAnsiTheme="minorHAnsi" w:cstheme="minorHAnsi"/>
          <w:color w:val="000000"/>
          <w:sz w:val="22"/>
          <w:szCs w:val="22"/>
        </w:rPr>
        <w:t xml:space="preserve">covered from the </w:t>
      </w:r>
      <w:r w:rsidR="001C1BC4" w:rsidRPr="000D7B30">
        <w:rPr>
          <w:rFonts w:asciiTheme="minorHAnsi" w:hAnsiTheme="minorHAnsi" w:cstheme="minorHAnsi"/>
          <w:color w:val="000000"/>
        </w:rPr>
        <w:t>Special Category Client</w:t>
      </w:r>
      <w:r w:rsidRPr="000D7B30">
        <w:rPr>
          <w:rFonts w:asciiTheme="minorHAnsi" w:hAnsiTheme="minorHAnsi" w:cstheme="minorHAnsi"/>
          <w:color w:val="000000"/>
          <w:sz w:val="22"/>
          <w:szCs w:val="22"/>
        </w:rPr>
        <w:t xml:space="preserve">. </w:t>
      </w:r>
    </w:p>
    <w:p w14:paraId="60BEA2B0" w14:textId="77777777" w:rsidR="0007080F" w:rsidRPr="000D7B30" w:rsidRDefault="0007080F" w:rsidP="00DD2B5D">
      <w:pPr>
        <w:autoSpaceDE w:val="0"/>
        <w:autoSpaceDN w:val="0"/>
        <w:adjustRightInd w:val="0"/>
        <w:spacing w:after="0" w:line="240" w:lineRule="auto"/>
        <w:jc w:val="both"/>
        <w:rPr>
          <w:rFonts w:asciiTheme="minorHAnsi" w:hAnsiTheme="minorHAnsi" w:cstheme="minorHAnsi"/>
          <w:color w:val="000000"/>
        </w:rPr>
      </w:pPr>
    </w:p>
    <w:p w14:paraId="0C742B15" w14:textId="5F7DBB90" w:rsidR="00CB6F52" w:rsidRPr="000D7B30" w:rsidRDefault="00F32474" w:rsidP="00DD2B5D">
      <w:pPr>
        <w:pStyle w:val="ListParagraph"/>
        <w:numPr>
          <w:ilvl w:val="0"/>
          <w:numId w:val="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Without prejudice to clause </w:t>
      </w:r>
      <w:r w:rsidR="005F51F6" w:rsidRPr="000D7B30">
        <w:rPr>
          <w:rFonts w:asciiTheme="minorHAnsi" w:hAnsiTheme="minorHAnsi" w:cstheme="minorHAnsi"/>
          <w:color w:val="000000"/>
          <w:sz w:val="22"/>
          <w:szCs w:val="22"/>
        </w:rPr>
        <w:t>4 (h)</w:t>
      </w:r>
      <w:r w:rsidRPr="000D7B30">
        <w:rPr>
          <w:rFonts w:asciiTheme="minorHAnsi" w:hAnsiTheme="minorHAnsi" w:cstheme="minorHAnsi"/>
          <w:color w:val="000000"/>
          <w:sz w:val="22"/>
          <w:szCs w:val="22"/>
        </w:rPr>
        <w:t xml:space="preserve"> above, in the event of non-payment of dues by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towards margins, daily mark to market settlement, final settlement or such other settl</w:t>
      </w:r>
      <w:r w:rsidR="00B06888" w:rsidRPr="000D7B30">
        <w:rPr>
          <w:rFonts w:asciiTheme="minorHAnsi" w:hAnsiTheme="minorHAnsi" w:cstheme="minorHAnsi"/>
          <w:color w:val="000000"/>
          <w:sz w:val="22"/>
          <w:szCs w:val="22"/>
        </w:rPr>
        <w:t xml:space="preserve">ement, fees, charges, brokerage </w:t>
      </w:r>
      <w:r w:rsidRPr="000D7B30">
        <w:rPr>
          <w:rFonts w:asciiTheme="minorHAnsi" w:hAnsiTheme="minorHAnsi" w:cstheme="minorHAnsi"/>
          <w:color w:val="000000"/>
          <w:sz w:val="22"/>
          <w:szCs w:val="22"/>
        </w:rPr>
        <w:t>and/or commission</w:t>
      </w:r>
      <w:r w:rsidR="00623B94" w:rsidRPr="000D7B30">
        <w:rPr>
          <w:rFonts w:asciiTheme="minorHAnsi" w:hAnsiTheme="minorHAnsi" w:cstheme="minorHAnsi"/>
          <w:color w:val="000000"/>
          <w:sz w:val="22"/>
          <w:szCs w:val="22"/>
        </w:rPr>
        <w:t xml:space="preserve"> etc.</w:t>
      </w:r>
      <w:r w:rsidRPr="000D7B30">
        <w:rPr>
          <w:rFonts w:asciiTheme="minorHAnsi" w:hAnsiTheme="minorHAnsi" w:cstheme="minorHAnsi"/>
          <w:color w:val="000000"/>
          <w:sz w:val="22"/>
          <w:szCs w:val="22"/>
        </w:rPr>
        <w:t>, the Clearing Member will have the authority to withdraw or disable the trading</w:t>
      </w:r>
      <w:r w:rsidR="00B06888" w:rsidRPr="000D7B30">
        <w:rPr>
          <w:rFonts w:asciiTheme="minorHAnsi" w:hAnsiTheme="minorHAnsi" w:cstheme="minorHAnsi"/>
          <w:color w:val="000000"/>
          <w:sz w:val="22"/>
          <w:szCs w:val="22"/>
        </w:rPr>
        <w:t xml:space="preserve"> facility of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by intimation to </w:t>
      </w:r>
      <w:r w:rsidR="00717BD4" w:rsidRPr="000D7B30">
        <w:rPr>
          <w:rFonts w:asciiTheme="minorHAnsi" w:hAnsiTheme="minorHAnsi" w:cstheme="minorHAnsi"/>
          <w:color w:val="000000"/>
          <w:sz w:val="22"/>
          <w:szCs w:val="22"/>
        </w:rPr>
        <w:t xml:space="preserve">the </w:t>
      </w:r>
      <w:r w:rsidR="005D2A95" w:rsidRPr="000D7B30">
        <w:rPr>
          <w:rFonts w:asciiTheme="minorHAnsi" w:hAnsiTheme="minorHAnsi" w:cstheme="minorHAnsi"/>
          <w:b/>
          <w:bCs/>
          <w:color w:val="000000"/>
          <w:sz w:val="22"/>
          <w:szCs w:val="22"/>
        </w:rPr>
        <w:t>IIBX</w:t>
      </w:r>
      <w:r w:rsidRPr="000D7B30">
        <w:rPr>
          <w:rFonts w:asciiTheme="minorHAnsi" w:hAnsiTheme="minorHAnsi" w:cstheme="minorHAnsi"/>
          <w:color w:val="000000"/>
          <w:sz w:val="22"/>
          <w:szCs w:val="22"/>
        </w:rPr>
        <w:t xml:space="preserve">. </w:t>
      </w:r>
    </w:p>
    <w:p w14:paraId="5FA582BE" w14:textId="77777777" w:rsidR="0007080F" w:rsidRPr="000D7B30" w:rsidRDefault="0007080F" w:rsidP="00DD2B5D">
      <w:pPr>
        <w:autoSpaceDE w:val="0"/>
        <w:autoSpaceDN w:val="0"/>
        <w:adjustRightInd w:val="0"/>
        <w:spacing w:after="0" w:line="240" w:lineRule="auto"/>
        <w:jc w:val="both"/>
        <w:rPr>
          <w:rFonts w:asciiTheme="minorHAnsi" w:eastAsia="Times New Roman" w:hAnsiTheme="minorHAnsi" w:cstheme="minorHAnsi"/>
          <w:color w:val="000000"/>
        </w:rPr>
      </w:pPr>
    </w:p>
    <w:p w14:paraId="6B95A31D" w14:textId="64B22553" w:rsidR="00F32474" w:rsidRPr="000D7B30" w:rsidRDefault="00F32474" w:rsidP="00B07435">
      <w:pPr>
        <w:pStyle w:val="ListParagraph"/>
        <w:numPr>
          <w:ilvl w:val="0"/>
          <w:numId w:val="9"/>
        </w:numPr>
        <w:autoSpaceDE w:val="0"/>
        <w:autoSpaceDN w:val="0"/>
        <w:adjustRightInd w:val="0"/>
        <w:ind w:left="426" w:hanging="437"/>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The Clearing Member shall have the righ</w:t>
      </w:r>
      <w:r w:rsidR="00B06888" w:rsidRPr="000D7B30">
        <w:rPr>
          <w:rFonts w:asciiTheme="minorHAnsi" w:hAnsiTheme="minorHAnsi" w:cstheme="minorHAnsi"/>
          <w:color w:val="000000"/>
          <w:sz w:val="22"/>
          <w:szCs w:val="22"/>
        </w:rPr>
        <w:t xml:space="preserve">t to require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to comply with the requirements of `Registration Form’</w:t>
      </w:r>
      <w:r w:rsidR="005F51F6" w:rsidRPr="000D7B30">
        <w:rPr>
          <w:rFonts w:asciiTheme="minorHAnsi" w:hAnsiTheme="minorHAnsi" w:cstheme="minorHAnsi"/>
          <w:color w:val="000000"/>
          <w:sz w:val="22"/>
          <w:szCs w:val="22"/>
        </w:rPr>
        <w:t xml:space="preserve"> with CM</w:t>
      </w:r>
      <w:r w:rsidRPr="000D7B30">
        <w:rPr>
          <w:rFonts w:asciiTheme="minorHAnsi" w:hAnsiTheme="minorHAnsi" w:cstheme="minorHAnsi"/>
          <w:color w:val="000000"/>
          <w:sz w:val="22"/>
          <w:szCs w:val="22"/>
        </w:rPr>
        <w:t xml:space="preserve"> and</w:t>
      </w:r>
      <w:r w:rsidR="005F51F6" w:rsidRPr="000D7B30">
        <w:rPr>
          <w:rFonts w:asciiTheme="minorHAnsi" w:hAnsiTheme="minorHAnsi" w:cstheme="minorHAnsi"/>
          <w:color w:val="000000"/>
          <w:sz w:val="22"/>
          <w:szCs w:val="22"/>
        </w:rPr>
        <w:t xml:space="preserve"> submit</w:t>
      </w:r>
      <w:r w:rsidRPr="000D7B30">
        <w:rPr>
          <w:rFonts w:asciiTheme="minorHAnsi" w:hAnsiTheme="minorHAnsi" w:cstheme="minorHAnsi"/>
          <w:color w:val="000000"/>
          <w:sz w:val="22"/>
          <w:szCs w:val="22"/>
        </w:rPr>
        <w:t xml:space="preserve"> `Risk Disclosure Document’</w:t>
      </w:r>
      <w:r w:rsidR="00501EE2" w:rsidRPr="000D7B30">
        <w:rPr>
          <w:rFonts w:asciiTheme="minorHAnsi" w:hAnsiTheme="minorHAnsi" w:cstheme="minorHAnsi"/>
          <w:color w:val="000000"/>
          <w:sz w:val="22"/>
          <w:szCs w:val="22"/>
        </w:rPr>
        <w:t>, if require</w:t>
      </w:r>
      <w:r w:rsidR="00AF2BE6" w:rsidRPr="000D7B30">
        <w:rPr>
          <w:rFonts w:asciiTheme="minorHAnsi" w:hAnsiTheme="minorHAnsi" w:cstheme="minorHAnsi"/>
          <w:color w:val="000000"/>
          <w:sz w:val="22"/>
          <w:szCs w:val="22"/>
        </w:rPr>
        <w:t>d</w:t>
      </w:r>
      <w:r w:rsidRPr="000D7B30">
        <w:rPr>
          <w:rFonts w:asciiTheme="minorHAnsi" w:hAnsiTheme="minorHAnsi" w:cstheme="minorHAnsi"/>
          <w:color w:val="000000"/>
          <w:sz w:val="22"/>
          <w:szCs w:val="22"/>
        </w:rPr>
        <w:t xml:space="preserve">. For this purpose, the Clearing Member shall be entitled to collect such information from the </w:t>
      </w:r>
      <w:r w:rsidR="001C1BC4" w:rsidRPr="000D7B30">
        <w:rPr>
          <w:rFonts w:asciiTheme="minorHAnsi" w:hAnsiTheme="minorHAnsi" w:cstheme="minorHAnsi"/>
          <w:color w:val="000000"/>
          <w:sz w:val="22"/>
          <w:szCs w:val="22"/>
        </w:rPr>
        <w:t>Special Category Client</w:t>
      </w:r>
      <w:r w:rsidRPr="000D7B30">
        <w:rPr>
          <w:rFonts w:asciiTheme="minorHAnsi" w:hAnsiTheme="minorHAnsi" w:cstheme="minorHAnsi"/>
          <w:color w:val="000000"/>
          <w:sz w:val="22"/>
          <w:szCs w:val="22"/>
        </w:rPr>
        <w:t xml:space="preserve">. </w:t>
      </w:r>
    </w:p>
    <w:p w14:paraId="669F858C" w14:textId="77777777" w:rsidR="00CB6F52" w:rsidRPr="000D7B30" w:rsidRDefault="00CB6F52" w:rsidP="00DD2B5D">
      <w:pPr>
        <w:autoSpaceDE w:val="0"/>
        <w:autoSpaceDN w:val="0"/>
        <w:adjustRightInd w:val="0"/>
        <w:spacing w:after="0" w:line="240" w:lineRule="auto"/>
        <w:jc w:val="both"/>
        <w:rPr>
          <w:rFonts w:asciiTheme="minorHAnsi" w:eastAsia="Times New Roman" w:hAnsiTheme="minorHAnsi" w:cstheme="minorHAnsi"/>
          <w:color w:val="000000"/>
        </w:rPr>
      </w:pPr>
    </w:p>
    <w:p w14:paraId="10D32900" w14:textId="489CFC24" w:rsidR="00F32474" w:rsidRPr="000D7B30" w:rsidRDefault="00F32474" w:rsidP="00DD2B5D">
      <w:pPr>
        <w:pStyle w:val="ListParagraph"/>
        <w:numPr>
          <w:ilvl w:val="0"/>
          <w:numId w:val="9"/>
        </w:numPr>
        <w:autoSpaceDE w:val="0"/>
        <w:autoSpaceDN w:val="0"/>
        <w:adjustRightInd w:val="0"/>
        <w:ind w:left="450" w:hanging="461"/>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The Clearing Member shall have the right to inspect the books of accounts, records, documents and </w:t>
      </w:r>
      <w:r w:rsidR="00975A20" w:rsidRPr="000D7B30">
        <w:rPr>
          <w:rFonts w:asciiTheme="minorHAnsi" w:hAnsiTheme="minorHAnsi" w:cstheme="minorHAnsi"/>
          <w:color w:val="000000"/>
          <w:sz w:val="22"/>
          <w:szCs w:val="22"/>
        </w:rPr>
        <w:t>computerized</w:t>
      </w:r>
      <w:r w:rsidR="00B06888" w:rsidRPr="000D7B30">
        <w:rPr>
          <w:rFonts w:asciiTheme="minorHAnsi" w:hAnsiTheme="minorHAnsi" w:cstheme="minorHAnsi"/>
          <w:color w:val="000000"/>
          <w:sz w:val="22"/>
          <w:szCs w:val="22"/>
        </w:rPr>
        <w:t xml:space="preserve"> data of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for which </w:t>
      </w:r>
      <w:r w:rsidR="0099266A" w:rsidRPr="000D7B30">
        <w:rPr>
          <w:rFonts w:asciiTheme="minorHAnsi" w:hAnsiTheme="minorHAnsi" w:cstheme="minorHAnsi"/>
          <w:color w:val="000000"/>
          <w:sz w:val="22"/>
          <w:szCs w:val="22"/>
        </w:rPr>
        <w:t>the Clearing</w:t>
      </w:r>
      <w:r w:rsidRPr="000D7B30">
        <w:rPr>
          <w:rFonts w:asciiTheme="minorHAnsi" w:hAnsiTheme="minorHAnsi" w:cstheme="minorHAnsi"/>
          <w:color w:val="000000"/>
          <w:sz w:val="22"/>
          <w:szCs w:val="22"/>
        </w:rPr>
        <w:t xml:space="preserve"> Member shall have free access to the premises occupied by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or by any other person on his behalf. </w:t>
      </w:r>
    </w:p>
    <w:p w14:paraId="0FD89003" w14:textId="77777777" w:rsidR="0007080F" w:rsidRPr="000D7B30" w:rsidRDefault="0007080F" w:rsidP="00DD2B5D">
      <w:pPr>
        <w:autoSpaceDE w:val="0"/>
        <w:autoSpaceDN w:val="0"/>
        <w:adjustRightInd w:val="0"/>
        <w:spacing w:after="0" w:line="240" w:lineRule="auto"/>
        <w:jc w:val="both"/>
        <w:rPr>
          <w:rFonts w:asciiTheme="minorHAnsi" w:hAnsiTheme="minorHAnsi" w:cstheme="minorHAnsi"/>
          <w:color w:val="000000"/>
        </w:rPr>
      </w:pPr>
    </w:p>
    <w:p w14:paraId="0219809C" w14:textId="77777777"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color w:val="000000"/>
        </w:rPr>
      </w:pPr>
      <w:r w:rsidRPr="000D7B30">
        <w:rPr>
          <w:rFonts w:asciiTheme="minorHAnsi" w:hAnsiTheme="minorHAnsi" w:cstheme="minorHAnsi"/>
          <w:b/>
          <w:color w:val="000000"/>
        </w:rPr>
        <w:t>Obligations of the Clearing Member:</w:t>
      </w:r>
    </w:p>
    <w:p w14:paraId="27679905"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4C661F12" w14:textId="1189256F" w:rsidR="00F32474" w:rsidRPr="000D7B30" w:rsidRDefault="00F32474" w:rsidP="00DD2B5D">
      <w:pPr>
        <w:pStyle w:val="ListParagraph"/>
        <w:numPr>
          <w:ilvl w:val="0"/>
          <w:numId w:val="1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The money deposited by each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shall be kept in a separate account by the Clearing Member, distinct from his own account and</w:t>
      </w:r>
      <w:r w:rsidR="005F51F6" w:rsidRPr="000D7B30">
        <w:rPr>
          <w:rFonts w:asciiTheme="minorHAnsi" w:hAnsiTheme="minorHAnsi" w:cstheme="minorHAnsi"/>
          <w:color w:val="000000"/>
          <w:sz w:val="22"/>
          <w:szCs w:val="22"/>
        </w:rPr>
        <w:t xml:space="preserve"> CM</w:t>
      </w:r>
      <w:r w:rsidRPr="000D7B30">
        <w:rPr>
          <w:rFonts w:asciiTheme="minorHAnsi" w:hAnsiTheme="minorHAnsi" w:cstheme="minorHAnsi"/>
          <w:color w:val="000000"/>
          <w:sz w:val="22"/>
          <w:szCs w:val="22"/>
        </w:rPr>
        <w:t xml:space="preserve"> shall provide the details to </w:t>
      </w:r>
      <w:r w:rsidR="005D2A95" w:rsidRPr="000D7B30">
        <w:rPr>
          <w:rFonts w:asciiTheme="minorHAnsi" w:hAnsiTheme="minorHAnsi" w:cstheme="minorHAnsi"/>
          <w:b/>
          <w:bCs/>
          <w:color w:val="000000"/>
          <w:sz w:val="22"/>
          <w:szCs w:val="22"/>
        </w:rPr>
        <w:t>IIBX</w:t>
      </w:r>
      <w:r w:rsidRPr="000D7B30">
        <w:rPr>
          <w:rFonts w:asciiTheme="minorHAnsi" w:hAnsiTheme="minorHAnsi" w:cstheme="minorHAnsi"/>
          <w:color w:val="000000"/>
          <w:sz w:val="22"/>
          <w:szCs w:val="22"/>
        </w:rPr>
        <w:t xml:space="preserve">. </w:t>
      </w:r>
    </w:p>
    <w:p w14:paraId="04C2E69C" w14:textId="77777777" w:rsidR="00F32474" w:rsidRPr="000D7B30" w:rsidRDefault="00F32474" w:rsidP="00DD2B5D">
      <w:pPr>
        <w:pStyle w:val="ListParagraph"/>
        <w:autoSpaceDE w:val="0"/>
        <w:autoSpaceDN w:val="0"/>
        <w:adjustRightInd w:val="0"/>
        <w:ind w:left="360"/>
        <w:jc w:val="both"/>
        <w:rPr>
          <w:rFonts w:asciiTheme="minorHAnsi" w:hAnsiTheme="minorHAnsi" w:cstheme="minorHAnsi"/>
          <w:color w:val="000000"/>
          <w:sz w:val="22"/>
          <w:szCs w:val="22"/>
        </w:rPr>
      </w:pPr>
    </w:p>
    <w:p w14:paraId="4415A5D2" w14:textId="12C5136F" w:rsidR="00F32474" w:rsidRPr="000D7B30" w:rsidRDefault="00F32474" w:rsidP="00DD2B5D">
      <w:pPr>
        <w:pStyle w:val="ListParagraph"/>
        <w:numPr>
          <w:ilvl w:val="0"/>
          <w:numId w:val="1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The Clearing Member shall inform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00B06888" w:rsidRPr="000D7B30">
        <w:rPr>
          <w:rFonts w:asciiTheme="minorHAnsi" w:hAnsiTheme="minorHAnsi" w:cstheme="minorHAnsi"/>
          <w:color w:val="000000"/>
          <w:sz w:val="22"/>
          <w:szCs w:val="22"/>
        </w:rPr>
        <w:t xml:space="preserve">about the </w:t>
      </w:r>
      <w:r w:rsidRPr="000D7B30">
        <w:rPr>
          <w:rFonts w:asciiTheme="minorHAnsi" w:hAnsiTheme="minorHAnsi" w:cstheme="minorHAnsi"/>
          <w:color w:val="000000"/>
          <w:sz w:val="22"/>
          <w:szCs w:val="22"/>
        </w:rPr>
        <w:t xml:space="preserve">exposure limits (including any increase or reduction in such limits) </w:t>
      </w:r>
      <w:r w:rsidR="00B2334A" w:rsidRPr="000D7B30">
        <w:rPr>
          <w:rFonts w:asciiTheme="minorHAnsi" w:hAnsiTheme="minorHAnsi" w:cstheme="minorHAnsi"/>
          <w:color w:val="000000"/>
          <w:sz w:val="22"/>
          <w:szCs w:val="22"/>
        </w:rPr>
        <w:t>up to</w:t>
      </w:r>
      <w:r w:rsidRPr="000D7B30">
        <w:rPr>
          <w:rFonts w:asciiTheme="minorHAnsi" w:hAnsiTheme="minorHAnsi" w:cstheme="minorHAnsi"/>
          <w:color w:val="000000"/>
          <w:sz w:val="22"/>
          <w:szCs w:val="22"/>
        </w:rPr>
        <w:t xml:space="preserve"> which open positions can</w:t>
      </w:r>
      <w:r w:rsidR="00B06888" w:rsidRPr="000D7B30">
        <w:rPr>
          <w:rFonts w:asciiTheme="minorHAnsi" w:hAnsiTheme="minorHAnsi" w:cstheme="minorHAnsi"/>
          <w:color w:val="000000"/>
          <w:sz w:val="22"/>
          <w:szCs w:val="22"/>
        </w:rPr>
        <w:t xml:space="preserve"> be taken by the </w:t>
      </w:r>
      <w:r w:rsidR="001C1BC4" w:rsidRPr="000D7B30">
        <w:rPr>
          <w:rFonts w:asciiTheme="minorHAnsi" w:hAnsiTheme="minorHAnsi" w:cstheme="minorHAnsi"/>
          <w:color w:val="000000"/>
        </w:rPr>
        <w:t>Special Category Client</w:t>
      </w:r>
      <w:r w:rsidRPr="000D7B30">
        <w:rPr>
          <w:rFonts w:asciiTheme="minorHAnsi" w:hAnsiTheme="minorHAnsi" w:cstheme="minorHAnsi"/>
          <w:color w:val="000000"/>
          <w:sz w:val="22"/>
          <w:szCs w:val="22"/>
        </w:rPr>
        <w:t xml:space="preserve">. </w:t>
      </w:r>
    </w:p>
    <w:p w14:paraId="0D873725" w14:textId="77777777" w:rsidR="00F32474" w:rsidRPr="000D7B30" w:rsidRDefault="00F32474" w:rsidP="00DD2B5D">
      <w:pPr>
        <w:pStyle w:val="ListParagraph"/>
        <w:autoSpaceDE w:val="0"/>
        <w:autoSpaceDN w:val="0"/>
        <w:adjustRightInd w:val="0"/>
        <w:ind w:left="360"/>
        <w:jc w:val="both"/>
        <w:rPr>
          <w:rFonts w:asciiTheme="minorHAnsi" w:hAnsiTheme="minorHAnsi" w:cstheme="minorHAnsi"/>
          <w:color w:val="000000"/>
          <w:sz w:val="22"/>
          <w:szCs w:val="22"/>
        </w:rPr>
      </w:pPr>
    </w:p>
    <w:p w14:paraId="175B2F5B" w14:textId="38A4711A" w:rsidR="00F32474" w:rsidRPr="000D7B30" w:rsidRDefault="00F32474" w:rsidP="00DD2B5D">
      <w:pPr>
        <w:pStyle w:val="ListParagraph"/>
        <w:numPr>
          <w:ilvl w:val="0"/>
          <w:numId w:val="1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The Clearing Member shall be liable to pay to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such amounts towards daily mark to market settlement, final settlement and such other settlement as per the requirements of </w:t>
      </w:r>
      <w:r w:rsidR="005D2A95" w:rsidRPr="000D7B30">
        <w:rPr>
          <w:rFonts w:asciiTheme="minorHAnsi" w:hAnsiTheme="minorHAnsi" w:cstheme="minorHAnsi"/>
          <w:b/>
          <w:bCs/>
          <w:color w:val="000000"/>
          <w:sz w:val="22"/>
          <w:szCs w:val="22"/>
        </w:rPr>
        <w:t>IIBX</w:t>
      </w:r>
      <w:r w:rsidR="00AF2BE6" w:rsidRPr="000D7B30">
        <w:rPr>
          <w:rFonts w:asciiTheme="minorHAnsi" w:hAnsiTheme="minorHAnsi" w:cstheme="minorHAnsi"/>
          <w:b/>
          <w:bCs/>
          <w:color w:val="000000"/>
          <w:sz w:val="22"/>
          <w:szCs w:val="22"/>
        </w:rPr>
        <w:t>.</w:t>
      </w:r>
      <w:r w:rsidR="0005701E"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 </w:t>
      </w:r>
    </w:p>
    <w:p w14:paraId="20347048" w14:textId="77777777" w:rsidR="00F32474" w:rsidRPr="000D7B30" w:rsidRDefault="00F32474" w:rsidP="00DD2B5D">
      <w:pPr>
        <w:pStyle w:val="ListParagraph"/>
        <w:autoSpaceDE w:val="0"/>
        <w:autoSpaceDN w:val="0"/>
        <w:adjustRightInd w:val="0"/>
        <w:ind w:left="360"/>
        <w:jc w:val="both"/>
        <w:rPr>
          <w:rFonts w:asciiTheme="minorHAnsi" w:hAnsiTheme="minorHAnsi" w:cstheme="minorHAnsi"/>
          <w:color w:val="000000"/>
          <w:sz w:val="22"/>
          <w:szCs w:val="22"/>
        </w:rPr>
      </w:pPr>
    </w:p>
    <w:p w14:paraId="16C432CE" w14:textId="1AE8CB84" w:rsidR="00F32474" w:rsidRPr="000D7B30" w:rsidRDefault="00F32474" w:rsidP="00DD2B5D">
      <w:pPr>
        <w:pStyle w:val="ListParagraph"/>
        <w:numPr>
          <w:ilvl w:val="0"/>
          <w:numId w:val="1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The Clearing Member shall be required to refund any excess mar</w:t>
      </w:r>
      <w:r w:rsidR="00B06888" w:rsidRPr="000D7B30">
        <w:rPr>
          <w:rFonts w:asciiTheme="minorHAnsi" w:hAnsiTheme="minorHAnsi" w:cstheme="minorHAnsi"/>
          <w:color w:val="000000"/>
          <w:sz w:val="22"/>
          <w:szCs w:val="22"/>
        </w:rPr>
        <w:t xml:space="preserve">gin money to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as per mutual agreement. </w:t>
      </w:r>
    </w:p>
    <w:p w14:paraId="7FDDC899" w14:textId="77777777" w:rsidR="0007080F" w:rsidRPr="000D7B30" w:rsidRDefault="0007080F" w:rsidP="00DD2B5D">
      <w:pPr>
        <w:pStyle w:val="ListParagraph"/>
        <w:autoSpaceDE w:val="0"/>
        <w:autoSpaceDN w:val="0"/>
        <w:adjustRightInd w:val="0"/>
        <w:ind w:left="360"/>
        <w:jc w:val="both"/>
        <w:rPr>
          <w:rFonts w:asciiTheme="minorHAnsi" w:hAnsiTheme="minorHAnsi" w:cstheme="minorHAnsi"/>
          <w:color w:val="000000"/>
          <w:sz w:val="22"/>
          <w:szCs w:val="22"/>
        </w:rPr>
      </w:pPr>
    </w:p>
    <w:p w14:paraId="7A658586" w14:textId="3C1FFC24" w:rsidR="00CB6F52" w:rsidRPr="000D7B30" w:rsidRDefault="00F32474" w:rsidP="00DD2B5D">
      <w:pPr>
        <w:pStyle w:val="ListParagraph"/>
        <w:numPr>
          <w:ilvl w:val="0"/>
          <w:numId w:val="1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The Clearing Member shall settle the accounts on a periodical basis as may be mutually agreed between the Clearing Member and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which should be in accordance with the Byelaws, Rules &amp; Regulations of</w:t>
      </w:r>
      <w:r w:rsidR="00B06888" w:rsidRPr="000D7B30">
        <w:rPr>
          <w:rFonts w:asciiTheme="minorHAnsi" w:hAnsiTheme="minorHAnsi" w:cstheme="minorHAnsi"/>
          <w:color w:val="000000"/>
          <w:sz w:val="22"/>
          <w:szCs w:val="22"/>
        </w:rPr>
        <w:t xml:space="preserve"> </w:t>
      </w:r>
      <w:r w:rsidR="005D2A95" w:rsidRPr="000D7B30">
        <w:rPr>
          <w:rFonts w:asciiTheme="minorHAnsi" w:hAnsiTheme="minorHAnsi" w:cstheme="minorHAnsi"/>
          <w:b/>
          <w:bCs/>
          <w:color w:val="000000"/>
          <w:sz w:val="22"/>
          <w:szCs w:val="22"/>
        </w:rPr>
        <w:t>IIBX</w:t>
      </w:r>
      <w:r w:rsidRPr="000D7B30">
        <w:rPr>
          <w:rFonts w:asciiTheme="minorHAnsi" w:hAnsiTheme="minorHAnsi" w:cstheme="minorHAnsi"/>
          <w:color w:val="000000"/>
          <w:sz w:val="22"/>
          <w:szCs w:val="22"/>
        </w:rPr>
        <w:t xml:space="preserve">. </w:t>
      </w:r>
    </w:p>
    <w:p w14:paraId="23C04DE8" w14:textId="77777777" w:rsidR="00DD2B5D" w:rsidRPr="000D7B30" w:rsidRDefault="00DD2B5D" w:rsidP="006D6A63">
      <w:pPr>
        <w:pStyle w:val="ListParagraph"/>
        <w:jc w:val="both"/>
        <w:rPr>
          <w:rFonts w:asciiTheme="minorHAnsi" w:hAnsiTheme="minorHAnsi" w:cstheme="minorHAnsi"/>
          <w:color w:val="000000"/>
          <w:sz w:val="22"/>
          <w:szCs w:val="22"/>
        </w:rPr>
      </w:pPr>
    </w:p>
    <w:p w14:paraId="23798A3C" w14:textId="04A16F73" w:rsidR="006D6A63" w:rsidRPr="000D7B30" w:rsidRDefault="008163CB" w:rsidP="006D0C23">
      <w:pPr>
        <w:pStyle w:val="ListParagraph"/>
        <w:numPr>
          <w:ilvl w:val="0"/>
          <w:numId w:val="19"/>
        </w:numPr>
        <w:autoSpaceDE w:val="0"/>
        <w:autoSpaceDN w:val="0"/>
        <w:adjustRightInd w:val="0"/>
        <w:ind w:left="360"/>
        <w:jc w:val="both"/>
        <w:rPr>
          <w:rFonts w:asciiTheme="minorHAnsi" w:hAnsiTheme="minorHAnsi" w:cstheme="minorHAnsi"/>
          <w:color w:val="000000"/>
        </w:rPr>
      </w:pPr>
      <w:r w:rsidRPr="000D7B30">
        <w:rPr>
          <w:rFonts w:asciiTheme="minorHAnsi" w:hAnsiTheme="minorHAnsi" w:cstheme="minorHAnsi"/>
          <w:color w:val="000000"/>
          <w:sz w:val="22"/>
          <w:szCs w:val="22"/>
        </w:rPr>
        <w:t xml:space="preserve">In the event of default of Clearing Member or Clearing Member being declared a defaulter by </w:t>
      </w:r>
      <w:r w:rsidR="00DC7B0C" w:rsidRPr="000D7B30">
        <w:rPr>
          <w:rFonts w:asciiTheme="minorHAnsi" w:hAnsiTheme="minorHAnsi" w:cstheme="minorHAnsi"/>
          <w:b/>
          <w:bCs/>
          <w:color w:val="000000"/>
          <w:sz w:val="22"/>
          <w:szCs w:val="22"/>
        </w:rPr>
        <w:t>IIBX</w:t>
      </w:r>
      <w:r w:rsidR="00DC7B0C" w:rsidRPr="000D7B30">
        <w:rPr>
          <w:rFonts w:asciiTheme="minorHAnsi" w:hAnsiTheme="minorHAnsi" w:cstheme="minorHAnsi"/>
          <w:color w:val="000000"/>
          <w:sz w:val="22"/>
          <w:szCs w:val="22"/>
        </w:rPr>
        <w:t>, the</w:t>
      </w:r>
      <w:r w:rsidRPr="000D7B30">
        <w:rPr>
          <w:rFonts w:asciiTheme="minorHAnsi" w:hAnsiTheme="minorHAnsi" w:cstheme="minorHAnsi"/>
          <w:color w:val="000000"/>
          <w:sz w:val="22"/>
          <w:szCs w:val="22"/>
        </w:rPr>
        <w:t xml:space="preserve"> money of </w:t>
      </w:r>
      <w:r w:rsidR="001C1BC4" w:rsidRPr="000D7B30">
        <w:rPr>
          <w:rFonts w:asciiTheme="minorHAnsi" w:hAnsiTheme="minorHAnsi" w:cstheme="minorHAnsi"/>
          <w:color w:val="000000"/>
        </w:rPr>
        <w:t>Special Category Client</w:t>
      </w:r>
      <w:r w:rsidR="009F259C" w:rsidRPr="000D7B30">
        <w:rPr>
          <w:rFonts w:asciiTheme="minorHAnsi" w:hAnsiTheme="minorHAnsi" w:cstheme="minorHAnsi"/>
          <w:color w:val="000000"/>
          <w:sz w:val="22"/>
          <w:szCs w:val="22"/>
        </w:rPr>
        <w:t>s shall</w:t>
      </w:r>
      <w:r w:rsidRPr="000D7B30">
        <w:rPr>
          <w:rFonts w:asciiTheme="minorHAnsi" w:hAnsiTheme="minorHAnsi" w:cstheme="minorHAnsi"/>
          <w:color w:val="000000"/>
          <w:sz w:val="22"/>
          <w:szCs w:val="22"/>
        </w:rPr>
        <w:t xml:space="preserve"> remain safe and shall not be </w:t>
      </w:r>
      <w:r w:rsidR="00DC7B0C" w:rsidRPr="000D7B30">
        <w:rPr>
          <w:rFonts w:asciiTheme="minorHAnsi" w:hAnsiTheme="minorHAnsi" w:cstheme="minorHAnsi"/>
          <w:color w:val="000000"/>
          <w:sz w:val="22"/>
          <w:szCs w:val="22"/>
        </w:rPr>
        <w:t>utilized</w:t>
      </w:r>
      <w:r w:rsidRPr="000D7B30">
        <w:rPr>
          <w:rFonts w:asciiTheme="minorHAnsi" w:hAnsiTheme="minorHAnsi" w:cstheme="minorHAnsi"/>
          <w:color w:val="000000"/>
          <w:sz w:val="22"/>
          <w:szCs w:val="22"/>
        </w:rPr>
        <w:t xml:space="preserve"> to meet</w:t>
      </w:r>
      <w:r w:rsidR="008A7C6A" w:rsidRPr="000D7B30">
        <w:rPr>
          <w:rFonts w:asciiTheme="minorHAnsi" w:hAnsiTheme="minorHAnsi" w:cstheme="minorHAnsi"/>
          <w:color w:val="000000"/>
          <w:sz w:val="22"/>
          <w:szCs w:val="22"/>
        </w:rPr>
        <w:t xml:space="preserve"> </w:t>
      </w:r>
      <w:r w:rsidR="005F51F6" w:rsidRPr="000D7B30">
        <w:rPr>
          <w:rFonts w:asciiTheme="minorHAnsi" w:hAnsiTheme="minorHAnsi" w:cstheme="minorHAnsi"/>
          <w:color w:val="000000"/>
          <w:sz w:val="22"/>
          <w:szCs w:val="22"/>
        </w:rPr>
        <w:t>the</w:t>
      </w:r>
      <w:r w:rsidR="008A7C6A"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lastRenderedPageBreak/>
        <w:t xml:space="preserve">Clearing Members liabilities. </w:t>
      </w:r>
      <w:r w:rsidRPr="000D7B30">
        <w:rPr>
          <w:rFonts w:asciiTheme="minorHAnsi" w:hAnsiTheme="minorHAnsi" w:cstheme="minorHAnsi"/>
          <w:color w:val="000000"/>
        </w:rPr>
        <w:t xml:space="preserve">In such cases, the positions of </w:t>
      </w:r>
      <w:r w:rsidR="001C1BC4" w:rsidRPr="000D7B30">
        <w:rPr>
          <w:rFonts w:asciiTheme="minorHAnsi" w:hAnsiTheme="minorHAnsi" w:cstheme="minorHAnsi"/>
          <w:color w:val="000000"/>
        </w:rPr>
        <w:t>Special Category Client</w:t>
      </w:r>
      <w:r w:rsidRPr="000D7B30">
        <w:rPr>
          <w:rFonts w:asciiTheme="minorHAnsi" w:hAnsiTheme="minorHAnsi" w:cstheme="minorHAnsi"/>
          <w:color w:val="000000"/>
        </w:rPr>
        <w:t>s</w:t>
      </w:r>
      <w:r w:rsidR="00AF2BE6" w:rsidRPr="000D7B30">
        <w:rPr>
          <w:rFonts w:asciiTheme="minorHAnsi" w:hAnsiTheme="minorHAnsi" w:cstheme="minorHAnsi"/>
          <w:color w:val="000000"/>
        </w:rPr>
        <w:t>,</w:t>
      </w:r>
      <w:r w:rsidRPr="000D7B30">
        <w:rPr>
          <w:rFonts w:asciiTheme="minorHAnsi" w:hAnsiTheme="minorHAnsi" w:cstheme="minorHAnsi"/>
          <w:color w:val="000000"/>
        </w:rPr>
        <w:t xml:space="preserve"> except the </w:t>
      </w:r>
      <w:r w:rsidR="006D6A63" w:rsidRPr="000D7B30">
        <w:rPr>
          <w:rFonts w:asciiTheme="minorHAnsi" w:hAnsiTheme="minorHAnsi" w:cstheme="minorHAnsi"/>
          <w:color w:val="000000"/>
        </w:rPr>
        <w:t xml:space="preserve">position of the defaulted </w:t>
      </w:r>
      <w:r w:rsidR="001C1BC4" w:rsidRPr="000D7B30">
        <w:rPr>
          <w:rFonts w:asciiTheme="minorHAnsi" w:hAnsiTheme="minorHAnsi" w:cstheme="minorHAnsi"/>
          <w:color w:val="000000"/>
        </w:rPr>
        <w:t>Special Category Client</w:t>
      </w:r>
      <w:r w:rsidR="00AF2BE6" w:rsidRPr="000D7B30">
        <w:rPr>
          <w:rFonts w:asciiTheme="minorHAnsi" w:hAnsiTheme="minorHAnsi" w:cstheme="minorHAnsi"/>
          <w:color w:val="000000"/>
        </w:rPr>
        <w:t>,</w:t>
      </w:r>
      <w:r w:rsidR="00B95906"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shall be </w:t>
      </w:r>
      <w:r w:rsidR="002406CF" w:rsidRPr="000D7B30">
        <w:rPr>
          <w:rFonts w:asciiTheme="minorHAnsi" w:hAnsiTheme="minorHAnsi" w:cstheme="minorHAnsi"/>
          <w:color w:val="000000"/>
        </w:rPr>
        <w:t>transferred</w:t>
      </w:r>
      <w:r w:rsidRPr="000D7B30">
        <w:rPr>
          <w:rFonts w:asciiTheme="minorHAnsi" w:hAnsiTheme="minorHAnsi" w:cstheme="minorHAnsi"/>
          <w:color w:val="000000"/>
        </w:rPr>
        <w:t xml:space="preserve"> to </w:t>
      </w:r>
      <w:r w:rsidR="006D6A63" w:rsidRPr="000D7B30">
        <w:rPr>
          <w:rFonts w:asciiTheme="minorHAnsi" w:hAnsiTheme="minorHAnsi" w:cstheme="minorHAnsi"/>
          <w:color w:val="000000"/>
        </w:rPr>
        <w:t>an</w:t>
      </w:r>
      <w:r w:rsidRPr="000D7B30">
        <w:rPr>
          <w:rFonts w:asciiTheme="minorHAnsi" w:hAnsiTheme="minorHAnsi" w:cstheme="minorHAnsi"/>
          <w:color w:val="000000"/>
        </w:rPr>
        <w:t>other Clearing</w:t>
      </w:r>
      <w:r w:rsidR="001E3A80" w:rsidRPr="000D7B30">
        <w:rPr>
          <w:rFonts w:asciiTheme="minorHAnsi" w:hAnsiTheme="minorHAnsi" w:cstheme="minorHAnsi"/>
          <w:color w:val="000000"/>
        </w:rPr>
        <w:t xml:space="preserve"> Member</w:t>
      </w:r>
      <w:r w:rsidR="0014165F" w:rsidRPr="000D7B30">
        <w:rPr>
          <w:rFonts w:asciiTheme="minorHAnsi" w:hAnsiTheme="minorHAnsi" w:cstheme="minorHAnsi"/>
          <w:color w:val="000000"/>
        </w:rPr>
        <w:t xml:space="preserve"> and the money of the </w:t>
      </w:r>
      <w:r w:rsidR="00AF2BE6" w:rsidRPr="000D7B30">
        <w:rPr>
          <w:rFonts w:asciiTheme="minorHAnsi" w:hAnsiTheme="minorHAnsi" w:cstheme="minorHAnsi"/>
          <w:color w:val="000000"/>
        </w:rPr>
        <w:t>C</w:t>
      </w:r>
      <w:r w:rsidR="0014165F" w:rsidRPr="000D7B30">
        <w:rPr>
          <w:rFonts w:asciiTheme="minorHAnsi" w:hAnsiTheme="minorHAnsi" w:cstheme="minorHAnsi"/>
          <w:color w:val="000000"/>
        </w:rPr>
        <w:t xml:space="preserve">learing </w:t>
      </w:r>
      <w:r w:rsidR="00AF2BE6" w:rsidRPr="000D7B30">
        <w:rPr>
          <w:rFonts w:asciiTheme="minorHAnsi" w:hAnsiTheme="minorHAnsi" w:cstheme="minorHAnsi"/>
          <w:color w:val="000000"/>
        </w:rPr>
        <w:t>M</w:t>
      </w:r>
      <w:r w:rsidR="0014165F" w:rsidRPr="000D7B30">
        <w:rPr>
          <w:rFonts w:asciiTheme="minorHAnsi" w:hAnsiTheme="minorHAnsi" w:cstheme="minorHAnsi"/>
          <w:color w:val="000000"/>
        </w:rPr>
        <w:t>ember or its</w:t>
      </w:r>
      <w:r w:rsidR="0014165F" w:rsidRPr="000D7B30">
        <w:rPr>
          <w:rFonts w:asciiTheme="minorHAnsi" w:hAnsiTheme="minorHAnsi" w:cstheme="minorHAnsi"/>
          <w:color w:val="000000"/>
          <w:sz w:val="36"/>
          <w:szCs w:val="36"/>
        </w:rPr>
        <w:t xml:space="preserve"> </w:t>
      </w:r>
      <w:r w:rsidR="001C1BC4" w:rsidRPr="000D7B30">
        <w:rPr>
          <w:rFonts w:asciiTheme="minorHAnsi" w:hAnsiTheme="minorHAnsi" w:cstheme="minorHAnsi"/>
          <w:color w:val="000000"/>
        </w:rPr>
        <w:t>Special Category Client</w:t>
      </w:r>
      <w:r w:rsidR="0014165F" w:rsidRPr="000D7B30">
        <w:rPr>
          <w:rFonts w:asciiTheme="minorHAnsi" w:hAnsiTheme="minorHAnsi" w:cstheme="minorHAnsi"/>
          <w:color w:val="000000"/>
        </w:rPr>
        <w:t xml:space="preserve">s who has </w:t>
      </w:r>
      <w:r w:rsidR="00AF2BE6" w:rsidRPr="000D7B30">
        <w:rPr>
          <w:rFonts w:asciiTheme="minorHAnsi" w:hAnsiTheme="minorHAnsi" w:cstheme="minorHAnsi"/>
          <w:color w:val="000000"/>
        </w:rPr>
        <w:t>defaulted shall</w:t>
      </w:r>
      <w:r w:rsidR="0014165F" w:rsidRPr="000D7B30">
        <w:rPr>
          <w:rFonts w:asciiTheme="minorHAnsi" w:hAnsiTheme="minorHAnsi" w:cstheme="minorHAnsi"/>
          <w:color w:val="000000"/>
        </w:rPr>
        <w:t xml:space="preserve"> be appropriated by IIBX towards the liability of default</w:t>
      </w:r>
      <w:r w:rsidR="007F33BA" w:rsidRPr="000D7B30">
        <w:rPr>
          <w:rFonts w:asciiTheme="minorHAnsi" w:hAnsiTheme="minorHAnsi" w:cstheme="minorHAnsi"/>
          <w:color w:val="000000"/>
        </w:rPr>
        <w:t>ing</w:t>
      </w:r>
      <w:r w:rsidR="0014165F" w:rsidRPr="000D7B30">
        <w:rPr>
          <w:rFonts w:asciiTheme="minorHAnsi" w:hAnsiTheme="minorHAnsi" w:cstheme="minorHAnsi"/>
          <w:color w:val="000000"/>
        </w:rPr>
        <w:t xml:space="preserve"> Clearing Member and </w:t>
      </w:r>
      <w:r w:rsidR="001C1BC4" w:rsidRPr="000D7B30">
        <w:rPr>
          <w:rFonts w:asciiTheme="minorHAnsi" w:hAnsiTheme="minorHAnsi" w:cstheme="minorHAnsi"/>
          <w:color w:val="000000"/>
        </w:rPr>
        <w:t>Special Category Client</w:t>
      </w:r>
      <w:r w:rsidR="0014165F" w:rsidRPr="000D7B30">
        <w:rPr>
          <w:rFonts w:asciiTheme="minorHAnsi" w:hAnsiTheme="minorHAnsi" w:cstheme="minorHAnsi"/>
          <w:color w:val="000000"/>
        </w:rPr>
        <w:t>, as the case may be.</w:t>
      </w:r>
    </w:p>
    <w:p w14:paraId="08B8E82E" w14:textId="77777777" w:rsidR="00DD2B5D" w:rsidRPr="000D7B30" w:rsidRDefault="008163CB" w:rsidP="0014165F">
      <w:pPr>
        <w:pStyle w:val="ListParagraph"/>
        <w:autoSpaceDE w:val="0"/>
        <w:autoSpaceDN w:val="0"/>
        <w:adjustRightInd w:val="0"/>
        <w:ind w:left="360"/>
        <w:jc w:val="both"/>
        <w:rPr>
          <w:rFonts w:asciiTheme="minorHAnsi" w:hAnsiTheme="minorHAnsi" w:cstheme="minorHAnsi"/>
          <w:color w:val="000000"/>
        </w:rPr>
      </w:pPr>
      <w:r w:rsidRPr="000D7B30">
        <w:rPr>
          <w:rFonts w:asciiTheme="minorHAnsi" w:hAnsiTheme="minorHAnsi" w:cstheme="minorHAnsi"/>
          <w:color w:val="000000"/>
        </w:rPr>
        <w:t xml:space="preserve"> </w:t>
      </w:r>
    </w:p>
    <w:p w14:paraId="38AFF205" w14:textId="452E1144" w:rsidR="00F32474" w:rsidRPr="000D7B30" w:rsidRDefault="00F32474" w:rsidP="00DD2B5D">
      <w:pPr>
        <w:pStyle w:val="ListParagraph"/>
        <w:numPr>
          <w:ilvl w:val="0"/>
          <w:numId w:val="1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In the event of failure by the Clearing Member in the payment of any dues to</w:t>
      </w:r>
      <w:r w:rsidR="007C5FB0" w:rsidRPr="000D7B30">
        <w:rPr>
          <w:rFonts w:asciiTheme="minorHAnsi" w:hAnsiTheme="minorHAnsi" w:cstheme="minorHAnsi"/>
          <w:color w:val="000000"/>
          <w:sz w:val="22"/>
          <w:szCs w:val="22"/>
        </w:rPr>
        <w:t xml:space="preserve"> </w:t>
      </w:r>
      <w:r w:rsidR="005D2A95" w:rsidRPr="000D7B30">
        <w:rPr>
          <w:rFonts w:asciiTheme="minorHAnsi" w:hAnsiTheme="minorHAnsi" w:cstheme="minorHAnsi"/>
          <w:b/>
          <w:bCs/>
          <w:color w:val="000000"/>
          <w:sz w:val="22"/>
          <w:szCs w:val="22"/>
        </w:rPr>
        <w:t>IIBX</w:t>
      </w:r>
      <w:r w:rsidR="0005701E" w:rsidRPr="000D7B30">
        <w:rPr>
          <w:rFonts w:asciiTheme="minorHAnsi" w:hAnsiTheme="minorHAnsi" w:cstheme="minorHAnsi"/>
          <w:color w:val="000000"/>
          <w:sz w:val="22"/>
          <w:szCs w:val="22"/>
        </w:rPr>
        <w:t xml:space="preserve"> </w:t>
      </w:r>
      <w:r w:rsidR="00DC7B0C" w:rsidRPr="000D7B30">
        <w:rPr>
          <w:rFonts w:asciiTheme="minorHAnsi" w:hAnsiTheme="minorHAnsi" w:cstheme="minorHAnsi"/>
          <w:color w:val="000000"/>
          <w:sz w:val="22"/>
          <w:szCs w:val="22"/>
        </w:rPr>
        <w:t>as well</w:t>
      </w:r>
      <w:r w:rsidR="007C5FB0" w:rsidRPr="000D7B30">
        <w:rPr>
          <w:rFonts w:asciiTheme="minorHAnsi" w:hAnsiTheme="minorHAnsi" w:cstheme="minorHAnsi"/>
          <w:color w:val="000000"/>
          <w:sz w:val="22"/>
          <w:szCs w:val="22"/>
        </w:rPr>
        <w:t xml:space="preserve"> as </w:t>
      </w:r>
      <w:r w:rsidRPr="000D7B30">
        <w:rPr>
          <w:rFonts w:asciiTheme="minorHAnsi" w:hAnsiTheme="minorHAnsi" w:cstheme="minorHAnsi"/>
          <w:color w:val="000000"/>
          <w:sz w:val="22"/>
          <w:szCs w:val="22"/>
        </w:rPr>
        <w:t xml:space="preserve">the </w:t>
      </w:r>
      <w:r w:rsidR="00A52A3F" w:rsidRPr="000D7B30">
        <w:rPr>
          <w:rFonts w:asciiTheme="minorHAnsi" w:hAnsiTheme="minorHAnsi" w:cstheme="minorHAnsi"/>
          <w:color w:val="000000"/>
          <w:sz w:val="22"/>
          <w:szCs w:val="22"/>
        </w:rPr>
        <w:t xml:space="preserve">dues of the </w:t>
      </w:r>
      <w:r w:rsidR="001C1BC4" w:rsidRPr="000D7B30">
        <w:rPr>
          <w:rFonts w:asciiTheme="minorHAnsi" w:hAnsiTheme="minorHAnsi" w:cstheme="minorHAnsi"/>
          <w:color w:val="000000"/>
          <w:sz w:val="22"/>
          <w:szCs w:val="22"/>
        </w:rPr>
        <w:t>Special Category Client</w:t>
      </w:r>
      <w:r w:rsidRPr="000D7B30">
        <w:rPr>
          <w:rFonts w:asciiTheme="minorHAnsi" w:hAnsiTheme="minorHAnsi" w:cstheme="minorHAnsi"/>
          <w:color w:val="000000"/>
          <w:sz w:val="22"/>
          <w:szCs w:val="22"/>
        </w:rPr>
        <w:t xml:space="preserve">,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shall, with the prior approval of </w:t>
      </w:r>
      <w:r w:rsidR="005D2A95" w:rsidRPr="000D7B30">
        <w:rPr>
          <w:rFonts w:asciiTheme="minorHAnsi" w:hAnsiTheme="minorHAnsi" w:cstheme="minorHAnsi"/>
          <w:b/>
          <w:bCs/>
          <w:color w:val="000000"/>
          <w:sz w:val="22"/>
          <w:szCs w:val="22"/>
        </w:rPr>
        <w:t>IIBX</w:t>
      </w:r>
      <w:r w:rsidRPr="000D7B30">
        <w:rPr>
          <w:rFonts w:asciiTheme="minorHAnsi" w:hAnsiTheme="minorHAnsi" w:cstheme="minorHAnsi"/>
          <w:color w:val="000000"/>
          <w:sz w:val="22"/>
          <w:szCs w:val="22"/>
        </w:rPr>
        <w:t>, have the right to</w:t>
      </w:r>
      <w:r w:rsidR="00A679C8" w:rsidRPr="000D7B30">
        <w:rPr>
          <w:rFonts w:asciiTheme="minorHAnsi" w:hAnsiTheme="minorHAnsi" w:cstheme="minorHAnsi"/>
          <w:color w:val="000000"/>
          <w:sz w:val="22"/>
          <w:szCs w:val="22"/>
        </w:rPr>
        <w:t xml:space="preserve"> take up th</w:t>
      </w:r>
      <w:r w:rsidR="00EC5AF0" w:rsidRPr="000D7B30">
        <w:rPr>
          <w:rFonts w:asciiTheme="minorHAnsi" w:hAnsiTheme="minorHAnsi" w:cstheme="minorHAnsi"/>
          <w:color w:val="000000"/>
          <w:sz w:val="22"/>
          <w:szCs w:val="22"/>
        </w:rPr>
        <w:t>eir matter with IIBX</w:t>
      </w:r>
      <w:r w:rsidRPr="000D7B30">
        <w:rPr>
          <w:rFonts w:asciiTheme="minorHAnsi" w:hAnsiTheme="minorHAnsi" w:cstheme="minorHAnsi"/>
          <w:color w:val="000000"/>
          <w:sz w:val="22"/>
          <w:szCs w:val="22"/>
        </w:rPr>
        <w:t xml:space="preserve"> </w:t>
      </w:r>
      <w:r w:rsidR="00C56A41" w:rsidRPr="000D7B30">
        <w:rPr>
          <w:rFonts w:asciiTheme="minorHAnsi" w:hAnsiTheme="minorHAnsi" w:cstheme="minorHAnsi"/>
          <w:color w:val="000000"/>
          <w:sz w:val="22"/>
          <w:szCs w:val="22"/>
        </w:rPr>
        <w:t xml:space="preserve">to </w:t>
      </w:r>
      <w:r w:rsidR="00D452D5" w:rsidRPr="000D7B30">
        <w:rPr>
          <w:rFonts w:asciiTheme="minorHAnsi" w:hAnsiTheme="minorHAnsi" w:cstheme="minorHAnsi"/>
          <w:color w:val="000000"/>
          <w:sz w:val="22"/>
          <w:szCs w:val="22"/>
        </w:rPr>
        <w:t xml:space="preserve">transfer his own open positions immediately to another </w:t>
      </w:r>
      <w:r w:rsidR="00F94854" w:rsidRPr="000D7B30">
        <w:rPr>
          <w:rFonts w:asciiTheme="minorHAnsi" w:hAnsiTheme="minorHAnsi" w:cstheme="minorHAnsi"/>
          <w:color w:val="000000"/>
          <w:sz w:val="22"/>
          <w:szCs w:val="22"/>
        </w:rPr>
        <w:t>C</w:t>
      </w:r>
      <w:r w:rsidR="00D452D5" w:rsidRPr="000D7B30">
        <w:rPr>
          <w:rFonts w:asciiTheme="minorHAnsi" w:hAnsiTheme="minorHAnsi" w:cstheme="minorHAnsi"/>
          <w:color w:val="000000"/>
          <w:sz w:val="22"/>
          <w:szCs w:val="22"/>
        </w:rPr>
        <w:t xml:space="preserve">learing </w:t>
      </w:r>
      <w:r w:rsidR="00F94854" w:rsidRPr="000D7B30">
        <w:rPr>
          <w:rFonts w:asciiTheme="minorHAnsi" w:hAnsiTheme="minorHAnsi" w:cstheme="minorHAnsi"/>
          <w:color w:val="000000"/>
          <w:sz w:val="22"/>
          <w:szCs w:val="22"/>
        </w:rPr>
        <w:t>M</w:t>
      </w:r>
      <w:r w:rsidR="00D452D5" w:rsidRPr="000D7B30">
        <w:rPr>
          <w:rFonts w:asciiTheme="minorHAnsi" w:hAnsiTheme="minorHAnsi" w:cstheme="minorHAnsi"/>
          <w:color w:val="000000"/>
          <w:sz w:val="22"/>
          <w:szCs w:val="22"/>
        </w:rPr>
        <w:t>ember</w:t>
      </w:r>
      <w:r w:rsidR="00C56A41" w:rsidRPr="000D7B30">
        <w:rPr>
          <w:rFonts w:asciiTheme="minorHAnsi" w:hAnsiTheme="minorHAnsi" w:cstheme="minorHAnsi"/>
          <w:color w:val="000000"/>
          <w:sz w:val="22"/>
          <w:szCs w:val="22"/>
        </w:rPr>
        <w:t>.</w:t>
      </w:r>
      <w:r w:rsidR="00B5211B" w:rsidRPr="000D7B30">
        <w:rPr>
          <w:rFonts w:asciiTheme="minorHAnsi" w:hAnsiTheme="minorHAnsi" w:cstheme="minorHAnsi"/>
          <w:color w:val="000000"/>
          <w:sz w:val="22"/>
          <w:szCs w:val="22"/>
        </w:rPr>
        <w:t xml:space="preserve"> The Clearing</w:t>
      </w:r>
      <w:r w:rsidR="00344E37" w:rsidRPr="000D7B30">
        <w:rPr>
          <w:rFonts w:asciiTheme="minorHAnsi" w:hAnsiTheme="minorHAnsi" w:cstheme="minorHAnsi"/>
          <w:color w:val="000000"/>
          <w:sz w:val="22"/>
          <w:szCs w:val="22"/>
        </w:rPr>
        <w:t xml:space="preserve"> Member</w:t>
      </w:r>
      <w:r w:rsidR="00B5211B" w:rsidRPr="000D7B30">
        <w:rPr>
          <w:rFonts w:asciiTheme="minorHAnsi" w:hAnsiTheme="minorHAnsi" w:cstheme="minorHAnsi"/>
          <w:color w:val="000000"/>
          <w:sz w:val="22"/>
          <w:szCs w:val="22"/>
        </w:rPr>
        <w:t xml:space="preserve"> shall be obliged to </w:t>
      </w:r>
      <w:r w:rsidR="001C1BC4" w:rsidRPr="000D7B30">
        <w:rPr>
          <w:rFonts w:asciiTheme="minorHAnsi" w:hAnsiTheme="minorHAnsi" w:cstheme="minorHAnsi"/>
          <w:color w:val="000000"/>
          <w:sz w:val="22"/>
          <w:szCs w:val="22"/>
        </w:rPr>
        <w:t>pay</w:t>
      </w:r>
      <w:r w:rsidR="00B5211B" w:rsidRPr="000D7B30">
        <w:rPr>
          <w:rFonts w:asciiTheme="minorHAnsi" w:hAnsiTheme="minorHAnsi" w:cstheme="minorHAnsi"/>
          <w:color w:val="000000"/>
          <w:sz w:val="22"/>
          <w:szCs w:val="22"/>
        </w:rPr>
        <w:t xml:space="preserve">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00B5211B" w:rsidRPr="000D7B30">
        <w:rPr>
          <w:rFonts w:asciiTheme="minorHAnsi" w:hAnsiTheme="minorHAnsi" w:cstheme="minorHAnsi"/>
          <w:color w:val="000000"/>
          <w:sz w:val="22"/>
          <w:szCs w:val="22"/>
        </w:rPr>
        <w:t>for any costs incurred for transfer of the open positions.</w:t>
      </w:r>
    </w:p>
    <w:p w14:paraId="50E48454" w14:textId="77777777" w:rsidR="00F32474" w:rsidRPr="000D7B30" w:rsidRDefault="00F32474" w:rsidP="00DD2B5D">
      <w:pPr>
        <w:pStyle w:val="ListParagraph"/>
        <w:autoSpaceDE w:val="0"/>
        <w:autoSpaceDN w:val="0"/>
        <w:adjustRightInd w:val="0"/>
        <w:ind w:left="360"/>
        <w:jc w:val="both"/>
        <w:rPr>
          <w:rFonts w:asciiTheme="minorHAnsi" w:hAnsiTheme="minorHAnsi" w:cstheme="minorHAnsi"/>
          <w:color w:val="000000"/>
          <w:sz w:val="22"/>
          <w:szCs w:val="22"/>
        </w:rPr>
      </w:pPr>
    </w:p>
    <w:p w14:paraId="69B57489" w14:textId="1A4A39F4" w:rsidR="00F32474" w:rsidRPr="000D7B30" w:rsidRDefault="00F32474" w:rsidP="00F9362A">
      <w:pPr>
        <w:pStyle w:val="ListParagraph"/>
        <w:numPr>
          <w:ilvl w:val="0"/>
          <w:numId w:val="1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The Clearing Member shall inform </w:t>
      </w:r>
      <w:r w:rsidR="005D2A95" w:rsidRPr="000D7B30">
        <w:rPr>
          <w:rFonts w:asciiTheme="minorHAnsi" w:hAnsiTheme="minorHAnsi" w:cstheme="minorHAnsi"/>
          <w:b/>
          <w:bCs/>
          <w:color w:val="000000"/>
          <w:sz w:val="22"/>
          <w:szCs w:val="22"/>
        </w:rPr>
        <w:t>IIBX</w:t>
      </w:r>
      <w:r w:rsidR="0005701E"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in case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has defaulted </w:t>
      </w:r>
      <w:r w:rsidR="001C1BC4" w:rsidRPr="000D7B30">
        <w:rPr>
          <w:rFonts w:asciiTheme="minorHAnsi" w:hAnsiTheme="minorHAnsi" w:cstheme="minorHAnsi"/>
          <w:color w:val="000000"/>
          <w:sz w:val="22"/>
          <w:szCs w:val="22"/>
        </w:rPr>
        <w:t>on</w:t>
      </w:r>
      <w:r w:rsidRPr="000D7B30">
        <w:rPr>
          <w:rFonts w:asciiTheme="minorHAnsi" w:hAnsiTheme="minorHAnsi" w:cstheme="minorHAnsi"/>
          <w:color w:val="000000"/>
          <w:sz w:val="22"/>
          <w:szCs w:val="22"/>
        </w:rPr>
        <w:t xml:space="preserve"> his payments and similarly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Pr="000D7B30">
        <w:rPr>
          <w:rFonts w:asciiTheme="minorHAnsi" w:hAnsiTheme="minorHAnsi" w:cstheme="minorHAnsi"/>
          <w:color w:val="000000"/>
          <w:sz w:val="22"/>
          <w:szCs w:val="22"/>
        </w:rPr>
        <w:t xml:space="preserve">will inform </w:t>
      </w:r>
      <w:r w:rsidR="0005701E" w:rsidRPr="000D7B30">
        <w:rPr>
          <w:rFonts w:asciiTheme="minorHAnsi" w:hAnsiTheme="minorHAnsi" w:cstheme="minorHAnsi"/>
          <w:color w:val="000000"/>
          <w:sz w:val="22"/>
          <w:szCs w:val="22"/>
        </w:rPr>
        <w:t xml:space="preserve">the </w:t>
      </w:r>
      <w:r w:rsidR="005D2A95" w:rsidRPr="000D7B30">
        <w:rPr>
          <w:rFonts w:asciiTheme="minorHAnsi" w:hAnsiTheme="minorHAnsi" w:cstheme="minorHAnsi"/>
          <w:b/>
          <w:bCs/>
          <w:color w:val="000000"/>
          <w:sz w:val="22"/>
          <w:szCs w:val="22"/>
        </w:rPr>
        <w:t>IIBX</w:t>
      </w:r>
      <w:r w:rsidRPr="000D7B30">
        <w:rPr>
          <w:rFonts w:asciiTheme="minorHAnsi" w:hAnsiTheme="minorHAnsi" w:cstheme="minorHAnsi"/>
          <w:color w:val="000000"/>
          <w:sz w:val="22"/>
          <w:szCs w:val="22"/>
        </w:rPr>
        <w:t xml:space="preserve"> in case the Clearing Member has defaulted in</w:t>
      </w:r>
      <w:r w:rsidR="00C62C09" w:rsidRPr="000D7B30">
        <w:rPr>
          <w:rFonts w:asciiTheme="minorHAnsi" w:hAnsiTheme="minorHAnsi" w:cstheme="minorHAnsi"/>
          <w:color w:val="000000"/>
          <w:sz w:val="22"/>
          <w:szCs w:val="22"/>
        </w:rPr>
        <w:t xml:space="preserve"> </w:t>
      </w:r>
      <w:r w:rsidR="00EC5AF0" w:rsidRPr="000D7B30">
        <w:rPr>
          <w:rFonts w:asciiTheme="minorHAnsi" w:hAnsiTheme="minorHAnsi" w:cstheme="minorHAnsi"/>
          <w:color w:val="000000"/>
          <w:sz w:val="22"/>
          <w:szCs w:val="22"/>
        </w:rPr>
        <w:t>making payment</w:t>
      </w:r>
      <w:r w:rsidR="00A52A3F" w:rsidRPr="000D7B30">
        <w:rPr>
          <w:rFonts w:asciiTheme="minorHAnsi" w:hAnsiTheme="minorHAnsi" w:cstheme="minorHAnsi"/>
          <w:color w:val="000000"/>
          <w:sz w:val="22"/>
          <w:szCs w:val="22"/>
        </w:rPr>
        <w:t xml:space="preserve"> on </w:t>
      </w:r>
      <w:r w:rsidR="00DC7B0C" w:rsidRPr="000D7B30">
        <w:rPr>
          <w:rFonts w:asciiTheme="minorHAnsi" w:hAnsiTheme="minorHAnsi" w:cstheme="minorHAnsi"/>
          <w:color w:val="000000"/>
          <w:sz w:val="22"/>
          <w:szCs w:val="22"/>
        </w:rPr>
        <w:t>its</w:t>
      </w:r>
      <w:r w:rsidR="00A52A3F" w:rsidRPr="000D7B30">
        <w:rPr>
          <w:rFonts w:asciiTheme="minorHAnsi" w:hAnsiTheme="minorHAnsi" w:cstheme="minorHAnsi"/>
          <w:color w:val="000000"/>
          <w:sz w:val="22"/>
          <w:szCs w:val="22"/>
        </w:rPr>
        <w:t xml:space="preserve"> behalf to IIBX</w:t>
      </w:r>
      <w:r w:rsidR="00AF2BE6" w:rsidRPr="000D7B30">
        <w:rPr>
          <w:rFonts w:asciiTheme="minorHAnsi" w:hAnsiTheme="minorHAnsi" w:cstheme="minorHAnsi"/>
          <w:color w:val="000000"/>
          <w:sz w:val="22"/>
          <w:szCs w:val="22"/>
        </w:rPr>
        <w:t>.</w:t>
      </w:r>
    </w:p>
    <w:p w14:paraId="7144ACCB"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72A5DFB4" w14:textId="5BD1D68E" w:rsidR="00F32474" w:rsidRPr="000D7B30" w:rsidRDefault="00237D4C" w:rsidP="00DD2B5D">
      <w:pPr>
        <w:pStyle w:val="ListParagraph"/>
        <w:numPr>
          <w:ilvl w:val="0"/>
          <w:numId w:val="1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 </w:t>
      </w:r>
      <w:r w:rsidR="00F32474" w:rsidRPr="000D7B30">
        <w:rPr>
          <w:rFonts w:asciiTheme="minorHAnsi" w:hAnsiTheme="minorHAnsi" w:cstheme="minorHAnsi"/>
          <w:color w:val="000000"/>
          <w:sz w:val="22"/>
          <w:szCs w:val="22"/>
        </w:rPr>
        <w:t>If due to the default of the Clearing Member, the open</w:t>
      </w:r>
      <w:r w:rsidR="00B06888" w:rsidRPr="000D7B30">
        <w:rPr>
          <w:rFonts w:asciiTheme="minorHAnsi" w:hAnsiTheme="minorHAnsi" w:cstheme="minorHAnsi"/>
          <w:color w:val="000000"/>
          <w:sz w:val="22"/>
          <w:szCs w:val="22"/>
        </w:rPr>
        <w:t xml:space="preserve"> position of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00F32474" w:rsidRPr="000D7B30">
        <w:rPr>
          <w:rFonts w:asciiTheme="minorHAnsi" w:hAnsiTheme="minorHAnsi" w:cstheme="minorHAnsi"/>
          <w:color w:val="000000"/>
          <w:sz w:val="22"/>
          <w:szCs w:val="22"/>
        </w:rPr>
        <w:t>is closed-out and any</w:t>
      </w:r>
      <w:r w:rsidR="00744111" w:rsidRPr="000D7B30">
        <w:rPr>
          <w:rFonts w:asciiTheme="minorHAnsi" w:hAnsiTheme="minorHAnsi" w:cstheme="minorHAnsi"/>
          <w:color w:val="000000"/>
          <w:sz w:val="22"/>
          <w:szCs w:val="22"/>
        </w:rPr>
        <w:t xml:space="preserve"> costs</w:t>
      </w:r>
      <w:r w:rsidR="00EB5186" w:rsidRPr="000D7B30">
        <w:rPr>
          <w:rFonts w:asciiTheme="minorHAnsi" w:hAnsiTheme="minorHAnsi" w:cstheme="minorHAnsi"/>
          <w:color w:val="000000"/>
          <w:sz w:val="22"/>
          <w:szCs w:val="22"/>
        </w:rPr>
        <w:t xml:space="preserve"> or</w:t>
      </w:r>
      <w:r w:rsidR="00F32474" w:rsidRPr="000D7B30">
        <w:rPr>
          <w:rFonts w:asciiTheme="minorHAnsi" w:hAnsiTheme="minorHAnsi" w:cstheme="minorHAnsi"/>
          <w:color w:val="000000"/>
          <w:sz w:val="22"/>
          <w:szCs w:val="22"/>
        </w:rPr>
        <w:t xml:space="preserve"> loss is incurred due to such close-out, the Clearing Member shall reimburse such</w:t>
      </w:r>
      <w:r w:rsidR="002615B6" w:rsidRPr="000D7B30">
        <w:rPr>
          <w:rFonts w:asciiTheme="minorHAnsi" w:hAnsiTheme="minorHAnsi" w:cstheme="minorHAnsi"/>
          <w:color w:val="000000"/>
          <w:sz w:val="22"/>
          <w:szCs w:val="22"/>
        </w:rPr>
        <w:t xml:space="preserve"> costs or</w:t>
      </w:r>
      <w:r w:rsidR="00F32474" w:rsidRPr="000D7B30">
        <w:rPr>
          <w:rFonts w:asciiTheme="minorHAnsi" w:hAnsiTheme="minorHAnsi" w:cstheme="minorHAnsi"/>
          <w:color w:val="000000"/>
          <w:sz w:val="22"/>
          <w:szCs w:val="22"/>
        </w:rPr>
        <w:t xml:space="preserve"> loss to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00B06888" w:rsidRPr="000D7B30">
        <w:rPr>
          <w:rFonts w:asciiTheme="minorHAnsi" w:hAnsiTheme="minorHAnsi" w:cstheme="minorHAnsi"/>
          <w:color w:val="000000"/>
          <w:sz w:val="22"/>
          <w:szCs w:val="22"/>
        </w:rPr>
        <w:t xml:space="preserve">except to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00F32474" w:rsidRPr="000D7B30">
        <w:rPr>
          <w:rFonts w:asciiTheme="minorHAnsi" w:hAnsiTheme="minorHAnsi" w:cstheme="minorHAnsi"/>
          <w:color w:val="000000"/>
          <w:sz w:val="22"/>
          <w:szCs w:val="22"/>
        </w:rPr>
        <w:t xml:space="preserve">because of whom the Clearing Member has defaulted. </w:t>
      </w:r>
    </w:p>
    <w:p w14:paraId="6083F540" w14:textId="77777777" w:rsidR="00F32474" w:rsidRPr="000D7B30" w:rsidRDefault="00F32474" w:rsidP="00DD2B5D">
      <w:pPr>
        <w:pStyle w:val="ListParagraph"/>
        <w:autoSpaceDE w:val="0"/>
        <w:autoSpaceDN w:val="0"/>
        <w:adjustRightInd w:val="0"/>
        <w:ind w:left="360"/>
        <w:jc w:val="both"/>
        <w:rPr>
          <w:rFonts w:asciiTheme="minorHAnsi" w:hAnsiTheme="minorHAnsi" w:cstheme="minorHAnsi"/>
          <w:color w:val="000000"/>
          <w:sz w:val="22"/>
          <w:szCs w:val="22"/>
        </w:rPr>
      </w:pPr>
    </w:p>
    <w:p w14:paraId="416471A4" w14:textId="0E52F491" w:rsidR="00F32474" w:rsidRPr="000D7B30" w:rsidRDefault="00237D4C" w:rsidP="00DD2B5D">
      <w:pPr>
        <w:pStyle w:val="ListParagraph"/>
        <w:numPr>
          <w:ilvl w:val="0"/>
          <w:numId w:val="1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 </w:t>
      </w:r>
      <w:r w:rsidR="00F32474" w:rsidRPr="000D7B30">
        <w:rPr>
          <w:rFonts w:asciiTheme="minorHAnsi" w:hAnsiTheme="minorHAnsi" w:cstheme="minorHAnsi"/>
          <w:color w:val="000000"/>
          <w:sz w:val="22"/>
          <w:szCs w:val="22"/>
        </w:rPr>
        <w:t xml:space="preserve">The Clearing Member shall treat the information pertaining to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00F32474" w:rsidRPr="000D7B30">
        <w:rPr>
          <w:rFonts w:asciiTheme="minorHAnsi" w:hAnsiTheme="minorHAnsi" w:cstheme="minorHAnsi"/>
          <w:color w:val="000000"/>
          <w:sz w:val="22"/>
          <w:szCs w:val="22"/>
        </w:rPr>
        <w:t xml:space="preserve">as confidential. The Clearing Member shall not disclose the same to other </w:t>
      </w:r>
      <w:r w:rsidR="001C1BC4" w:rsidRPr="000D7B30">
        <w:rPr>
          <w:rFonts w:asciiTheme="minorHAnsi" w:hAnsiTheme="minorHAnsi" w:cstheme="minorHAnsi"/>
          <w:color w:val="000000"/>
          <w:sz w:val="22"/>
          <w:szCs w:val="22"/>
        </w:rPr>
        <w:t>Special Category Client</w:t>
      </w:r>
      <w:r w:rsidR="00F32474" w:rsidRPr="000D7B30">
        <w:rPr>
          <w:rFonts w:asciiTheme="minorHAnsi" w:hAnsiTheme="minorHAnsi" w:cstheme="minorHAnsi"/>
          <w:color w:val="000000"/>
          <w:sz w:val="22"/>
          <w:szCs w:val="22"/>
        </w:rPr>
        <w:t xml:space="preserve">s or any other person except to the governmental, statutory, regulatory or legal authorities on a request made by these authorities in writing. </w:t>
      </w:r>
    </w:p>
    <w:p w14:paraId="45686ECE" w14:textId="77777777" w:rsidR="00F32474" w:rsidRPr="000D7B30" w:rsidRDefault="00F32474" w:rsidP="00DD2B5D">
      <w:pPr>
        <w:pStyle w:val="ListParagraph"/>
        <w:autoSpaceDE w:val="0"/>
        <w:autoSpaceDN w:val="0"/>
        <w:adjustRightInd w:val="0"/>
        <w:ind w:left="360"/>
        <w:jc w:val="both"/>
        <w:rPr>
          <w:rFonts w:asciiTheme="minorHAnsi" w:hAnsiTheme="minorHAnsi" w:cstheme="minorHAnsi"/>
          <w:color w:val="000000"/>
          <w:sz w:val="22"/>
          <w:szCs w:val="22"/>
        </w:rPr>
      </w:pPr>
    </w:p>
    <w:p w14:paraId="526FA096" w14:textId="6169B905" w:rsidR="00F32474" w:rsidRPr="000D7B30" w:rsidRDefault="00237D4C" w:rsidP="00DD2B5D">
      <w:pPr>
        <w:pStyle w:val="ListParagraph"/>
        <w:numPr>
          <w:ilvl w:val="0"/>
          <w:numId w:val="1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 </w:t>
      </w:r>
      <w:r w:rsidR="00F32474" w:rsidRPr="000D7B30">
        <w:rPr>
          <w:rFonts w:asciiTheme="minorHAnsi" w:hAnsiTheme="minorHAnsi" w:cstheme="minorHAnsi"/>
          <w:color w:val="000000"/>
          <w:sz w:val="22"/>
          <w:szCs w:val="22"/>
        </w:rPr>
        <w:t xml:space="preserve">The Clearing Member shall give </w:t>
      </w:r>
      <w:r w:rsidR="001C1BC4" w:rsidRPr="000D7B30">
        <w:rPr>
          <w:rFonts w:asciiTheme="minorHAnsi" w:hAnsiTheme="minorHAnsi" w:cstheme="minorHAnsi"/>
          <w:color w:val="000000"/>
          <w:sz w:val="22"/>
          <w:szCs w:val="22"/>
        </w:rPr>
        <w:t>reasonable</w:t>
      </w:r>
      <w:r w:rsidR="00B06888" w:rsidRPr="000D7B30">
        <w:rPr>
          <w:rFonts w:asciiTheme="minorHAnsi" w:hAnsiTheme="minorHAnsi" w:cstheme="minorHAnsi"/>
          <w:color w:val="000000"/>
          <w:sz w:val="22"/>
          <w:szCs w:val="22"/>
        </w:rPr>
        <w:t xml:space="preserve"> notice to the </w:t>
      </w:r>
      <w:r w:rsidR="001C1BC4" w:rsidRPr="000D7B30">
        <w:rPr>
          <w:rFonts w:asciiTheme="minorHAnsi" w:hAnsiTheme="minorHAnsi" w:cstheme="minorHAnsi"/>
          <w:color w:val="000000"/>
          <w:sz w:val="22"/>
          <w:szCs w:val="22"/>
        </w:rPr>
        <w:t>Special Category Client</w:t>
      </w:r>
      <w:r w:rsidR="00AA7C84" w:rsidRPr="000D7B30">
        <w:rPr>
          <w:rFonts w:asciiTheme="minorHAnsi" w:hAnsiTheme="minorHAnsi" w:cstheme="minorHAnsi"/>
          <w:color w:val="000000"/>
          <w:sz w:val="22"/>
          <w:szCs w:val="22"/>
        </w:rPr>
        <w:t xml:space="preserve"> </w:t>
      </w:r>
      <w:r w:rsidR="00F32474" w:rsidRPr="000D7B30">
        <w:rPr>
          <w:rFonts w:asciiTheme="minorHAnsi" w:hAnsiTheme="minorHAnsi" w:cstheme="minorHAnsi"/>
          <w:color w:val="000000"/>
          <w:sz w:val="22"/>
          <w:szCs w:val="22"/>
        </w:rPr>
        <w:t xml:space="preserve">before undertaking any inspection of books of accounts, records, documents of the </w:t>
      </w:r>
      <w:r w:rsidR="001C1BC4" w:rsidRPr="000D7B30">
        <w:rPr>
          <w:rFonts w:asciiTheme="minorHAnsi" w:hAnsiTheme="minorHAnsi" w:cstheme="minorHAnsi"/>
          <w:color w:val="000000"/>
          <w:sz w:val="22"/>
          <w:szCs w:val="22"/>
        </w:rPr>
        <w:t>Special Category Client</w:t>
      </w:r>
      <w:r w:rsidR="00F32474" w:rsidRPr="000D7B30">
        <w:rPr>
          <w:rFonts w:asciiTheme="minorHAnsi" w:hAnsiTheme="minorHAnsi" w:cstheme="minorHAnsi"/>
          <w:color w:val="000000"/>
          <w:sz w:val="22"/>
          <w:szCs w:val="22"/>
        </w:rPr>
        <w:t xml:space="preserve">. </w:t>
      </w:r>
    </w:p>
    <w:p w14:paraId="1F708CD6" w14:textId="77777777" w:rsidR="00F32474" w:rsidRPr="000D7B30" w:rsidRDefault="00F32474" w:rsidP="00DD2B5D">
      <w:pPr>
        <w:pStyle w:val="ListParagraph"/>
        <w:autoSpaceDE w:val="0"/>
        <w:autoSpaceDN w:val="0"/>
        <w:adjustRightInd w:val="0"/>
        <w:ind w:left="360"/>
        <w:jc w:val="both"/>
        <w:rPr>
          <w:rFonts w:asciiTheme="minorHAnsi" w:hAnsiTheme="minorHAnsi" w:cstheme="minorHAnsi"/>
          <w:color w:val="000000"/>
          <w:sz w:val="22"/>
          <w:szCs w:val="22"/>
        </w:rPr>
      </w:pPr>
    </w:p>
    <w:p w14:paraId="3BD7A843" w14:textId="77BF385F" w:rsidR="00F32474" w:rsidRPr="000D7B30" w:rsidRDefault="00237D4C" w:rsidP="00DD2B5D">
      <w:pPr>
        <w:pStyle w:val="ListParagraph"/>
        <w:numPr>
          <w:ilvl w:val="0"/>
          <w:numId w:val="19"/>
        </w:numPr>
        <w:autoSpaceDE w:val="0"/>
        <w:autoSpaceDN w:val="0"/>
        <w:adjustRightInd w:val="0"/>
        <w:ind w:left="360"/>
        <w:jc w:val="both"/>
        <w:rPr>
          <w:rFonts w:asciiTheme="minorHAnsi" w:hAnsiTheme="minorHAnsi" w:cstheme="minorHAnsi"/>
          <w:color w:val="000000"/>
          <w:sz w:val="22"/>
          <w:szCs w:val="22"/>
        </w:rPr>
      </w:pPr>
      <w:r w:rsidRPr="000D7B30">
        <w:rPr>
          <w:rFonts w:asciiTheme="minorHAnsi" w:hAnsiTheme="minorHAnsi" w:cstheme="minorHAnsi"/>
          <w:color w:val="000000"/>
          <w:sz w:val="22"/>
          <w:szCs w:val="22"/>
        </w:rPr>
        <w:t xml:space="preserve"> </w:t>
      </w:r>
      <w:r w:rsidR="00F32474" w:rsidRPr="000D7B30">
        <w:rPr>
          <w:rFonts w:asciiTheme="minorHAnsi" w:hAnsiTheme="minorHAnsi" w:cstheme="minorHAnsi"/>
          <w:color w:val="000000"/>
          <w:sz w:val="22"/>
          <w:szCs w:val="22"/>
        </w:rPr>
        <w:t xml:space="preserve">The Clearing Member shall be required to provide reports/statements of mark to market settlement, final settlement or such other settlement, margin amounts and open </w:t>
      </w:r>
      <w:r w:rsidR="00B06888" w:rsidRPr="000D7B30">
        <w:rPr>
          <w:rFonts w:asciiTheme="minorHAnsi" w:hAnsiTheme="minorHAnsi" w:cstheme="minorHAnsi"/>
          <w:color w:val="000000"/>
          <w:sz w:val="22"/>
          <w:szCs w:val="22"/>
        </w:rPr>
        <w:t xml:space="preserve">positions to the </w:t>
      </w:r>
      <w:r w:rsidR="001C1BC4" w:rsidRPr="000D7B30">
        <w:rPr>
          <w:rFonts w:asciiTheme="minorHAnsi" w:hAnsiTheme="minorHAnsi" w:cstheme="minorHAnsi"/>
          <w:color w:val="000000"/>
          <w:sz w:val="22"/>
          <w:szCs w:val="22"/>
        </w:rPr>
        <w:t>Special Category Client</w:t>
      </w:r>
      <w:r w:rsidR="00F32474" w:rsidRPr="000D7B30">
        <w:rPr>
          <w:rFonts w:asciiTheme="minorHAnsi" w:hAnsiTheme="minorHAnsi" w:cstheme="minorHAnsi"/>
          <w:color w:val="000000"/>
          <w:sz w:val="22"/>
          <w:szCs w:val="22"/>
        </w:rPr>
        <w:t xml:space="preserve">. </w:t>
      </w:r>
    </w:p>
    <w:p w14:paraId="5B5EE6DC" w14:textId="77777777" w:rsidR="007C5FB0" w:rsidRPr="000D7B30" w:rsidRDefault="007C5FB0" w:rsidP="00DD2B5D">
      <w:pPr>
        <w:autoSpaceDE w:val="0"/>
        <w:autoSpaceDN w:val="0"/>
        <w:adjustRightInd w:val="0"/>
        <w:spacing w:after="0" w:line="240" w:lineRule="auto"/>
        <w:jc w:val="both"/>
        <w:rPr>
          <w:rFonts w:asciiTheme="minorHAnsi" w:hAnsiTheme="minorHAnsi" w:cstheme="minorHAnsi"/>
          <w:color w:val="000000"/>
        </w:rPr>
      </w:pPr>
    </w:p>
    <w:p w14:paraId="62CB5B90" w14:textId="77777777" w:rsidR="00B07435" w:rsidRPr="000D7B30" w:rsidRDefault="00B07435" w:rsidP="00DD2B5D">
      <w:pPr>
        <w:autoSpaceDE w:val="0"/>
        <w:autoSpaceDN w:val="0"/>
        <w:adjustRightInd w:val="0"/>
        <w:spacing w:after="0" w:line="240" w:lineRule="auto"/>
        <w:jc w:val="both"/>
        <w:rPr>
          <w:rFonts w:asciiTheme="minorHAnsi" w:hAnsiTheme="minorHAnsi" w:cstheme="minorHAnsi"/>
          <w:color w:val="000000"/>
        </w:rPr>
      </w:pPr>
    </w:p>
    <w:p w14:paraId="2E8494C1" w14:textId="77777777" w:rsidR="00B07435" w:rsidRPr="000D7B30" w:rsidRDefault="00B07435" w:rsidP="00DD2B5D">
      <w:pPr>
        <w:autoSpaceDE w:val="0"/>
        <w:autoSpaceDN w:val="0"/>
        <w:adjustRightInd w:val="0"/>
        <w:spacing w:after="0" w:line="240" w:lineRule="auto"/>
        <w:jc w:val="both"/>
        <w:rPr>
          <w:rFonts w:asciiTheme="minorHAnsi" w:hAnsiTheme="minorHAnsi" w:cstheme="minorHAnsi"/>
          <w:color w:val="000000"/>
        </w:rPr>
      </w:pPr>
    </w:p>
    <w:p w14:paraId="2F4B8A1A" w14:textId="76B55624"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color w:val="000000"/>
        </w:rPr>
      </w:pPr>
      <w:r w:rsidRPr="000D7B30">
        <w:rPr>
          <w:rFonts w:asciiTheme="minorHAnsi" w:hAnsiTheme="minorHAnsi" w:cstheme="minorHAnsi"/>
          <w:b/>
          <w:color w:val="000000"/>
        </w:rPr>
        <w:t xml:space="preserve">Rights of the </w:t>
      </w:r>
      <w:r w:rsidR="001C1BC4" w:rsidRPr="000D7B30">
        <w:rPr>
          <w:rFonts w:asciiTheme="minorHAnsi" w:hAnsiTheme="minorHAnsi" w:cstheme="minorHAnsi"/>
          <w:b/>
          <w:color w:val="000000"/>
        </w:rPr>
        <w:t>Special Category Client</w:t>
      </w:r>
      <w:r w:rsidRPr="000D7B30">
        <w:rPr>
          <w:rFonts w:asciiTheme="minorHAnsi" w:hAnsiTheme="minorHAnsi" w:cstheme="minorHAnsi"/>
          <w:b/>
          <w:color w:val="000000"/>
        </w:rPr>
        <w:t>:</w:t>
      </w:r>
    </w:p>
    <w:p w14:paraId="7FFDE70D"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4A95D53C" w14:textId="68FF25C8" w:rsidR="00F32474" w:rsidRPr="000D7B30" w:rsidRDefault="00F32474" w:rsidP="00DD2B5D">
      <w:pPr>
        <w:numPr>
          <w:ilvl w:val="0"/>
          <w:numId w:val="4"/>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shall be entitled to have all the deals, </w:t>
      </w:r>
      <w:proofErr w:type="gramStart"/>
      <w:r w:rsidRPr="000D7B30">
        <w:rPr>
          <w:rFonts w:asciiTheme="minorHAnsi" w:hAnsiTheme="minorHAnsi" w:cstheme="minorHAnsi"/>
          <w:color w:val="000000"/>
        </w:rPr>
        <w:t>entered into</w:t>
      </w:r>
      <w:proofErr w:type="gramEnd"/>
      <w:r w:rsidRPr="000D7B30">
        <w:rPr>
          <w:rFonts w:asciiTheme="minorHAnsi" w:hAnsiTheme="minorHAnsi" w:cstheme="minorHAnsi"/>
          <w:color w:val="000000"/>
        </w:rPr>
        <w:t xml:space="preserve"> by </w:t>
      </w:r>
      <w:r w:rsidR="00EC2204" w:rsidRPr="000D7B30">
        <w:rPr>
          <w:rFonts w:asciiTheme="minorHAnsi" w:hAnsiTheme="minorHAnsi" w:cstheme="minorHAnsi"/>
          <w:color w:val="000000"/>
        </w:rPr>
        <w:t>it</w:t>
      </w:r>
      <w:r w:rsidRPr="000D7B30">
        <w:rPr>
          <w:rFonts w:asciiTheme="minorHAnsi" w:hAnsiTheme="minorHAnsi" w:cstheme="minorHAnsi"/>
          <w:color w:val="000000"/>
        </w:rPr>
        <w:t xml:space="preserve"> on </w:t>
      </w:r>
      <w:r w:rsidR="005A7D4E" w:rsidRPr="000D7B30">
        <w:rPr>
          <w:rFonts w:asciiTheme="minorHAnsi" w:hAnsiTheme="minorHAnsi" w:cstheme="minorHAnsi"/>
          <w:color w:val="000000"/>
        </w:rPr>
        <w:t xml:space="preserve">the </w:t>
      </w:r>
      <w:r w:rsidR="005D2A95" w:rsidRPr="000D7B30">
        <w:rPr>
          <w:rFonts w:asciiTheme="minorHAnsi" w:hAnsiTheme="minorHAnsi" w:cstheme="minorHAnsi"/>
          <w:b/>
          <w:bCs/>
          <w:color w:val="000000"/>
        </w:rPr>
        <w:t>IIBX</w:t>
      </w:r>
      <w:r w:rsidRPr="000D7B30">
        <w:rPr>
          <w:rFonts w:asciiTheme="minorHAnsi" w:hAnsiTheme="minorHAnsi" w:cstheme="minorHAnsi"/>
          <w:color w:val="000000"/>
        </w:rPr>
        <w:t xml:space="preserve">, cleared and settled through the Clearing Member. </w:t>
      </w:r>
    </w:p>
    <w:p w14:paraId="71222DD8"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4745A982" w14:textId="6698ADB0" w:rsidR="00F32474" w:rsidRPr="000D7B30" w:rsidRDefault="00F32474" w:rsidP="00DD2B5D">
      <w:pPr>
        <w:numPr>
          <w:ilvl w:val="0"/>
          <w:numId w:val="4"/>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shall be entitled to receive intimation from the Clearing Member about the exposure limits (including any increase or reduction in such limits) </w:t>
      </w:r>
      <w:r w:rsidR="00317152" w:rsidRPr="000D7B30">
        <w:rPr>
          <w:rFonts w:asciiTheme="minorHAnsi" w:hAnsiTheme="minorHAnsi" w:cstheme="minorHAnsi"/>
          <w:color w:val="000000"/>
        </w:rPr>
        <w:t>up to</w:t>
      </w:r>
      <w:r w:rsidRPr="000D7B30">
        <w:rPr>
          <w:rFonts w:asciiTheme="minorHAnsi" w:hAnsiTheme="minorHAnsi" w:cstheme="minorHAnsi"/>
          <w:color w:val="000000"/>
        </w:rPr>
        <w:t xml:space="preserve"> which open positions can</w:t>
      </w:r>
      <w:r w:rsidR="00B06888" w:rsidRPr="000D7B30">
        <w:rPr>
          <w:rFonts w:asciiTheme="minorHAnsi" w:hAnsiTheme="minorHAnsi" w:cstheme="minorHAnsi"/>
          <w:color w:val="000000"/>
        </w:rPr>
        <w:t xml:space="preserve"> be taken by the </w:t>
      </w:r>
      <w:r w:rsidR="001C1BC4" w:rsidRPr="000D7B30">
        <w:rPr>
          <w:rFonts w:asciiTheme="minorHAnsi" w:hAnsiTheme="minorHAnsi" w:cstheme="minorHAnsi"/>
          <w:color w:val="000000"/>
        </w:rPr>
        <w:t>Special Category Client</w:t>
      </w:r>
      <w:r w:rsidRPr="000D7B30">
        <w:rPr>
          <w:rFonts w:asciiTheme="minorHAnsi" w:hAnsiTheme="minorHAnsi" w:cstheme="minorHAnsi"/>
          <w:color w:val="000000"/>
        </w:rPr>
        <w:t xml:space="preserve">. </w:t>
      </w:r>
    </w:p>
    <w:p w14:paraId="5684CBBF"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3F895154" w14:textId="2675CB91" w:rsidR="00F32474" w:rsidRPr="000D7B30" w:rsidRDefault="00F32474" w:rsidP="00DD2B5D">
      <w:pPr>
        <w:numPr>
          <w:ilvl w:val="0"/>
          <w:numId w:val="4"/>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lastRenderedPageBreak/>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shall be entitled to receive reports/statements of mark to market settlement, final settlement or such other settlement, margin amounts and open positions from the Clearing Member</w:t>
      </w:r>
      <w:r w:rsidR="00D20637" w:rsidRPr="000D7B30">
        <w:rPr>
          <w:rFonts w:asciiTheme="minorHAnsi" w:hAnsiTheme="minorHAnsi" w:cstheme="minorHAnsi"/>
          <w:color w:val="000000"/>
        </w:rPr>
        <w:t>, as may be applicable</w:t>
      </w:r>
      <w:r w:rsidRPr="000D7B30">
        <w:rPr>
          <w:rFonts w:asciiTheme="minorHAnsi" w:hAnsiTheme="minorHAnsi" w:cstheme="minorHAnsi"/>
          <w:color w:val="000000"/>
        </w:rPr>
        <w:t xml:space="preserve">. </w:t>
      </w:r>
    </w:p>
    <w:p w14:paraId="1201CF6C"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6A7F15C8" w14:textId="33A5676C" w:rsidR="00F32474" w:rsidRPr="000D7B30" w:rsidRDefault="00F32474" w:rsidP="00DD2B5D">
      <w:pPr>
        <w:numPr>
          <w:ilvl w:val="0"/>
          <w:numId w:val="4"/>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shall be entitled to receive from the Clearing Member such amounts towards daily mark to market settlement, final settlement and such other settlement as may </w:t>
      </w:r>
      <w:r w:rsidR="00A17395" w:rsidRPr="000D7B30">
        <w:rPr>
          <w:rFonts w:asciiTheme="minorHAnsi" w:hAnsiTheme="minorHAnsi" w:cstheme="minorHAnsi"/>
          <w:color w:val="000000"/>
        </w:rPr>
        <w:t xml:space="preserve">be applicable and </w:t>
      </w:r>
      <w:r w:rsidR="00D777E7" w:rsidRPr="000D7B30">
        <w:rPr>
          <w:rFonts w:asciiTheme="minorHAnsi" w:hAnsiTheme="minorHAnsi" w:cstheme="minorHAnsi"/>
          <w:color w:val="000000"/>
        </w:rPr>
        <w:t>require</w:t>
      </w:r>
      <w:r w:rsidR="00246BC5" w:rsidRPr="000D7B30">
        <w:rPr>
          <w:rFonts w:asciiTheme="minorHAnsi" w:hAnsiTheme="minorHAnsi" w:cstheme="minorHAnsi"/>
          <w:color w:val="000000"/>
        </w:rPr>
        <w:t>d</w:t>
      </w:r>
      <w:r w:rsidRPr="000D7B30">
        <w:rPr>
          <w:rFonts w:asciiTheme="minorHAnsi" w:hAnsiTheme="minorHAnsi" w:cstheme="minorHAnsi"/>
          <w:color w:val="000000"/>
        </w:rPr>
        <w:t xml:space="preserve"> to be paid by the Clearing Member as per the requirement of </w:t>
      </w:r>
      <w:r w:rsidR="005D2A95" w:rsidRPr="000D7B30">
        <w:rPr>
          <w:rFonts w:asciiTheme="minorHAnsi" w:hAnsiTheme="minorHAnsi" w:cstheme="minorHAnsi"/>
          <w:b/>
          <w:bCs/>
          <w:color w:val="000000"/>
        </w:rPr>
        <w:t>IIBX</w:t>
      </w:r>
      <w:r w:rsidRPr="000D7B30">
        <w:rPr>
          <w:rFonts w:asciiTheme="minorHAnsi" w:hAnsiTheme="minorHAnsi" w:cstheme="minorHAnsi"/>
          <w:color w:val="000000"/>
        </w:rPr>
        <w:t xml:space="preserve">. </w:t>
      </w:r>
    </w:p>
    <w:p w14:paraId="287398A9"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75B460A9" w14:textId="55991E60" w:rsidR="00F32474" w:rsidRPr="000D7B30" w:rsidRDefault="00F32474" w:rsidP="00DD2B5D">
      <w:pPr>
        <w:numPr>
          <w:ilvl w:val="0"/>
          <w:numId w:val="4"/>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In the event of failure</w:t>
      </w:r>
      <w:r w:rsidR="00FE7A8D" w:rsidRPr="000D7B30">
        <w:rPr>
          <w:rFonts w:asciiTheme="minorHAnsi" w:hAnsiTheme="minorHAnsi" w:cstheme="minorHAnsi"/>
          <w:color w:val="000000"/>
        </w:rPr>
        <w:t>/Default</w:t>
      </w:r>
      <w:r w:rsidRPr="000D7B30">
        <w:rPr>
          <w:rFonts w:asciiTheme="minorHAnsi" w:hAnsiTheme="minorHAnsi" w:cstheme="minorHAnsi"/>
          <w:color w:val="000000"/>
        </w:rPr>
        <w:t xml:space="preserve"> by the Clearing Member in the payment of any dues to </w:t>
      </w:r>
      <w:r w:rsidR="005D2A95" w:rsidRPr="000D7B30">
        <w:rPr>
          <w:rFonts w:asciiTheme="minorHAnsi" w:hAnsiTheme="minorHAnsi" w:cstheme="minorHAnsi"/>
          <w:b/>
          <w:bCs/>
          <w:color w:val="000000"/>
        </w:rPr>
        <w:t>IIBX</w:t>
      </w:r>
      <w:r w:rsidR="00B4569C" w:rsidRPr="000D7B30">
        <w:rPr>
          <w:rFonts w:asciiTheme="minorHAnsi" w:hAnsiTheme="minorHAnsi" w:cstheme="minorHAnsi"/>
          <w:color w:val="000000"/>
        </w:rPr>
        <w:t xml:space="preserve"> </w:t>
      </w:r>
      <w:r w:rsidR="00B06888" w:rsidRPr="000D7B30">
        <w:rPr>
          <w:rFonts w:asciiTheme="minorHAnsi" w:hAnsiTheme="minorHAnsi" w:cstheme="minorHAnsi"/>
          <w:color w:val="000000"/>
        </w:rPr>
        <w:t xml:space="preserve">as well as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FE7A8D" w:rsidRPr="000D7B30">
        <w:rPr>
          <w:rFonts w:asciiTheme="minorHAnsi" w:hAnsiTheme="minorHAnsi" w:cstheme="minorHAnsi"/>
          <w:color w:val="000000"/>
        </w:rPr>
        <w:t>or the Clearing Member being declared a defaulter by IIBX</w:t>
      </w:r>
      <w:r w:rsidR="00B06888" w:rsidRPr="000D7B30">
        <w:rPr>
          <w:rFonts w:asciiTheme="minorHAnsi" w:hAnsiTheme="minorHAnsi" w:cstheme="minorHAnsi"/>
          <w:color w:val="000000"/>
        </w:rPr>
        <w:t xml:space="preserve">,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shall, with the prior approval of </w:t>
      </w:r>
      <w:r w:rsidR="005D2A95" w:rsidRPr="000D7B30">
        <w:rPr>
          <w:rFonts w:asciiTheme="minorHAnsi" w:hAnsiTheme="minorHAnsi" w:cstheme="minorHAnsi"/>
          <w:b/>
          <w:bCs/>
          <w:color w:val="000000"/>
        </w:rPr>
        <w:t>IIBX</w:t>
      </w:r>
      <w:r w:rsidRPr="000D7B30">
        <w:rPr>
          <w:rFonts w:asciiTheme="minorHAnsi" w:hAnsiTheme="minorHAnsi" w:cstheme="minorHAnsi"/>
          <w:color w:val="000000"/>
        </w:rPr>
        <w:t xml:space="preserve">, have the right to transfer his open positions immediately to another Clearing Member.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shall also have the right to recover from Clearing Member any costs incurred for transfer of the open positions. </w:t>
      </w:r>
    </w:p>
    <w:p w14:paraId="23ED285C" w14:textId="77777777" w:rsidR="00F32474" w:rsidRPr="000D7B30" w:rsidRDefault="00F32474" w:rsidP="00DD2B5D">
      <w:pPr>
        <w:pStyle w:val="ListParagraph"/>
        <w:jc w:val="both"/>
        <w:rPr>
          <w:rFonts w:asciiTheme="minorHAnsi" w:hAnsiTheme="minorHAnsi" w:cstheme="minorHAnsi"/>
          <w:color w:val="000000"/>
          <w:sz w:val="22"/>
          <w:szCs w:val="22"/>
        </w:rPr>
      </w:pPr>
    </w:p>
    <w:p w14:paraId="5C3219BA" w14:textId="2DC4545B" w:rsidR="00F32474" w:rsidRPr="000D7B30" w:rsidRDefault="00F32474" w:rsidP="00DD2B5D">
      <w:pPr>
        <w:numPr>
          <w:ilvl w:val="0"/>
          <w:numId w:val="4"/>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In case the open</w:t>
      </w:r>
      <w:r w:rsidR="00B06888" w:rsidRPr="000D7B30">
        <w:rPr>
          <w:rFonts w:asciiTheme="minorHAnsi" w:hAnsiTheme="minorHAnsi" w:cstheme="minorHAnsi"/>
          <w:color w:val="000000"/>
        </w:rPr>
        <w:t xml:space="preserve"> position of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is closed-out due to the default of the Clearing Member, the </w:t>
      </w:r>
      <w:r w:rsidR="001C1BC4" w:rsidRPr="000D7B30">
        <w:rPr>
          <w:rFonts w:asciiTheme="minorHAnsi" w:hAnsiTheme="minorHAnsi" w:cstheme="minorHAnsi"/>
          <w:color w:val="000000"/>
        </w:rPr>
        <w:t>Special Category Client</w:t>
      </w:r>
      <w:r w:rsidRPr="000D7B30">
        <w:rPr>
          <w:rFonts w:asciiTheme="minorHAnsi" w:hAnsiTheme="minorHAnsi" w:cstheme="minorHAnsi"/>
          <w:color w:val="000000"/>
        </w:rPr>
        <w:t xml:space="preserve">, except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because of whom the Clearing Member has defaulted, shall be entitled to recover such loss from the Clearing Member.</w:t>
      </w:r>
      <w:r w:rsidR="00CE55CF"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 </w:t>
      </w:r>
    </w:p>
    <w:p w14:paraId="0911D947"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0CC93111" w14:textId="579BBC42" w:rsidR="00F32474" w:rsidRPr="000D7B30" w:rsidRDefault="00B06888" w:rsidP="00DD2B5D">
      <w:pPr>
        <w:numPr>
          <w:ilvl w:val="0"/>
          <w:numId w:val="4"/>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F32474" w:rsidRPr="000D7B30">
        <w:rPr>
          <w:rFonts w:asciiTheme="minorHAnsi" w:hAnsiTheme="minorHAnsi" w:cstheme="minorHAnsi"/>
          <w:color w:val="000000"/>
        </w:rPr>
        <w:t>shall be</w:t>
      </w:r>
      <w:r w:rsidRPr="000D7B30">
        <w:rPr>
          <w:rFonts w:asciiTheme="minorHAnsi" w:hAnsiTheme="minorHAnsi" w:cstheme="minorHAnsi"/>
          <w:color w:val="000000"/>
        </w:rPr>
        <w:t xml:space="preserve"> entitled to receive intimation </w:t>
      </w:r>
      <w:r w:rsidR="00F32474" w:rsidRPr="000D7B30">
        <w:rPr>
          <w:rFonts w:asciiTheme="minorHAnsi" w:hAnsiTheme="minorHAnsi" w:cstheme="minorHAnsi"/>
          <w:color w:val="000000"/>
        </w:rPr>
        <w:t>from the Clearing Member before the Clearing Member undertakes inspec</w:t>
      </w:r>
      <w:r w:rsidRPr="000D7B30">
        <w:rPr>
          <w:rFonts w:asciiTheme="minorHAnsi" w:hAnsiTheme="minorHAnsi" w:cstheme="minorHAnsi"/>
          <w:color w:val="000000"/>
        </w:rPr>
        <w:t>ting books of accounts, records</w:t>
      </w:r>
      <w:r w:rsidR="00F32474" w:rsidRPr="000D7B30">
        <w:rPr>
          <w:rFonts w:asciiTheme="minorHAnsi" w:hAnsiTheme="minorHAnsi" w:cstheme="minorHAnsi"/>
          <w:color w:val="000000"/>
        </w:rPr>
        <w:t xml:space="preserve"> </w:t>
      </w:r>
      <w:r w:rsidRPr="000D7B30">
        <w:rPr>
          <w:rFonts w:asciiTheme="minorHAnsi" w:hAnsiTheme="minorHAnsi" w:cstheme="minorHAnsi"/>
          <w:color w:val="000000"/>
        </w:rPr>
        <w:t>and documents</w:t>
      </w:r>
      <w:r w:rsidR="00F32474" w:rsidRPr="000D7B30">
        <w:rPr>
          <w:rFonts w:asciiTheme="minorHAnsi" w:hAnsiTheme="minorHAnsi" w:cstheme="minorHAnsi"/>
          <w:color w:val="000000"/>
        </w:rPr>
        <w:t xml:space="preserve"> of the </w:t>
      </w:r>
      <w:r w:rsidR="001C1BC4" w:rsidRPr="000D7B30">
        <w:rPr>
          <w:rFonts w:asciiTheme="minorHAnsi" w:hAnsiTheme="minorHAnsi" w:cstheme="minorHAnsi"/>
          <w:color w:val="000000"/>
        </w:rPr>
        <w:t>Special Category Client</w:t>
      </w:r>
      <w:r w:rsidR="00F32474" w:rsidRPr="000D7B30">
        <w:rPr>
          <w:rFonts w:asciiTheme="minorHAnsi" w:hAnsiTheme="minorHAnsi" w:cstheme="minorHAnsi"/>
          <w:color w:val="000000"/>
        </w:rPr>
        <w:t xml:space="preserve">. </w:t>
      </w:r>
    </w:p>
    <w:p w14:paraId="1D6C1C77"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578CB90D" w14:textId="5B5E33C6"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bCs/>
          <w:color w:val="000000"/>
        </w:rPr>
      </w:pPr>
      <w:r w:rsidRPr="000D7B30">
        <w:rPr>
          <w:rFonts w:asciiTheme="minorHAnsi" w:hAnsiTheme="minorHAnsi" w:cstheme="minorHAnsi"/>
          <w:b/>
          <w:bCs/>
          <w:color w:val="000000"/>
        </w:rPr>
        <w:t xml:space="preserve">Obligations of the </w:t>
      </w:r>
      <w:r w:rsidR="001C1BC4" w:rsidRPr="000D7B30">
        <w:rPr>
          <w:rFonts w:asciiTheme="minorHAnsi" w:hAnsiTheme="minorHAnsi" w:cstheme="minorHAnsi"/>
          <w:b/>
          <w:bCs/>
          <w:color w:val="000000"/>
        </w:rPr>
        <w:t>Special Category Client</w:t>
      </w:r>
      <w:r w:rsidR="00AA7C84" w:rsidRPr="000D7B30">
        <w:rPr>
          <w:rFonts w:asciiTheme="minorHAnsi" w:hAnsiTheme="minorHAnsi" w:cstheme="minorHAnsi"/>
          <w:b/>
          <w:bCs/>
          <w:color w:val="000000"/>
        </w:rPr>
        <w:t xml:space="preserve"> </w:t>
      </w:r>
    </w:p>
    <w:p w14:paraId="4CA40DED" w14:textId="77777777" w:rsidR="00F32474" w:rsidRPr="000D7B30" w:rsidRDefault="00F32474" w:rsidP="00DD2B5D">
      <w:pPr>
        <w:autoSpaceDE w:val="0"/>
        <w:autoSpaceDN w:val="0"/>
        <w:adjustRightInd w:val="0"/>
        <w:spacing w:after="0" w:line="240" w:lineRule="auto"/>
        <w:ind w:left="1440"/>
        <w:jc w:val="both"/>
        <w:rPr>
          <w:rFonts w:asciiTheme="minorHAnsi" w:hAnsiTheme="minorHAnsi" w:cstheme="minorHAnsi"/>
          <w:color w:val="000000"/>
        </w:rPr>
      </w:pPr>
    </w:p>
    <w:p w14:paraId="4CB70DA5" w14:textId="22F42554" w:rsidR="00CB6F52" w:rsidRPr="000D7B30" w:rsidRDefault="00F32474" w:rsidP="00DD2B5D">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shall pay to the Clearing Member such deposits in such form as the Clearing Member may specify from time to time. </w:t>
      </w:r>
    </w:p>
    <w:p w14:paraId="259356E6" w14:textId="77777777" w:rsidR="00CB6F52" w:rsidRPr="000D7B30" w:rsidRDefault="00CB6F52" w:rsidP="00DD2B5D">
      <w:pPr>
        <w:autoSpaceDE w:val="0"/>
        <w:autoSpaceDN w:val="0"/>
        <w:adjustRightInd w:val="0"/>
        <w:spacing w:after="0" w:line="240" w:lineRule="auto"/>
        <w:jc w:val="both"/>
        <w:rPr>
          <w:rFonts w:asciiTheme="minorHAnsi" w:hAnsiTheme="minorHAnsi" w:cstheme="minorHAnsi"/>
          <w:color w:val="000000"/>
        </w:rPr>
      </w:pPr>
    </w:p>
    <w:p w14:paraId="207974DF" w14:textId="75FCAE8C" w:rsidR="00F32474" w:rsidRPr="000D7B30" w:rsidRDefault="009D1CFF" w:rsidP="00DD2B5D">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The Clearing Member can raise a demand </w:t>
      </w:r>
      <w:r w:rsidR="001C1BC4" w:rsidRPr="000D7B30">
        <w:rPr>
          <w:rFonts w:asciiTheme="minorHAnsi" w:hAnsiTheme="minorHAnsi" w:cstheme="minorHAnsi"/>
          <w:color w:val="000000"/>
        </w:rPr>
        <w:t>for</w:t>
      </w:r>
      <w:r w:rsidRPr="000D7B30">
        <w:rPr>
          <w:rFonts w:asciiTheme="minorHAnsi" w:hAnsiTheme="minorHAnsi" w:cstheme="minorHAnsi"/>
          <w:color w:val="000000"/>
        </w:rPr>
        <w:t xml:space="preserve"> security deposits from </w:t>
      </w:r>
      <w:r w:rsidR="001C1BC4" w:rsidRPr="000D7B30">
        <w:rPr>
          <w:rFonts w:asciiTheme="minorHAnsi" w:hAnsiTheme="minorHAnsi" w:cstheme="minorHAnsi"/>
          <w:color w:val="000000"/>
        </w:rPr>
        <w:t>Special Category Client</w:t>
      </w:r>
      <w:r w:rsidRPr="000D7B30">
        <w:rPr>
          <w:rFonts w:asciiTheme="minorHAnsi" w:hAnsiTheme="minorHAnsi" w:cstheme="minorHAnsi"/>
          <w:color w:val="000000"/>
        </w:rPr>
        <w:t xml:space="preserve"> as and when applicable, s</w:t>
      </w:r>
      <w:r w:rsidR="00F32474" w:rsidRPr="000D7B30">
        <w:rPr>
          <w:rFonts w:asciiTheme="minorHAnsi" w:hAnsiTheme="minorHAnsi" w:cstheme="minorHAnsi"/>
          <w:color w:val="000000"/>
        </w:rPr>
        <w:t xml:space="preserve">ubject to the provisions of Bye Laws, Rules and Regulations of </w:t>
      </w:r>
      <w:r w:rsidR="00B4569C" w:rsidRPr="000D7B30">
        <w:rPr>
          <w:rFonts w:asciiTheme="minorHAnsi" w:hAnsiTheme="minorHAnsi" w:cstheme="minorHAnsi"/>
          <w:color w:val="000000"/>
        </w:rPr>
        <w:t xml:space="preserve">the </w:t>
      </w:r>
      <w:r w:rsidR="005D2A95" w:rsidRPr="000D7B30">
        <w:rPr>
          <w:rFonts w:asciiTheme="minorHAnsi" w:hAnsiTheme="minorHAnsi" w:cstheme="minorHAnsi"/>
          <w:b/>
          <w:bCs/>
          <w:color w:val="000000"/>
        </w:rPr>
        <w:t>IIBX</w:t>
      </w:r>
      <w:r w:rsidR="00CE55CF" w:rsidRPr="000D7B30">
        <w:rPr>
          <w:rFonts w:asciiTheme="minorHAnsi" w:hAnsiTheme="minorHAnsi" w:cstheme="minorHAnsi"/>
          <w:b/>
          <w:bCs/>
          <w:color w:val="000000"/>
        </w:rPr>
        <w:t>/IFSCA</w:t>
      </w:r>
      <w:r w:rsidRPr="000D7B30">
        <w:rPr>
          <w:rFonts w:asciiTheme="minorHAnsi" w:hAnsiTheme="minorHAnsi" w:cstheme="minorHAnsi"/>
          <w:color w:val="000000"/>
        </w:rPr>
        <w:t xml:space="preserve">. In case of </w:t>
      </w:r>
      <w:r w:rsidR="001C1BC4" w:rsidRPr="000D7B30">
        <w:rPr>
          <w:rFonts w:asciiTheme="minorHAnsi" w:hAnsiTheme="minorHAnsi" w:cstheme="minorHAnsi"/>
          <w:color w:val="000000"/>
        </w:rPr>
        <w:t>non-fulfilment</w:t>
      </w:r>
      <w:r w:rsidRPr="000D7B30">
        <w:rPr>
          <w:rFonts w:asciiTheme="minorHAnsi" w:hAnsiTheme="minorHAnsi" w:cstheme="minorHAnsi"/>
          <w:color w:val="000000"/>
        </w:rPr>
        <w:t xml:space="preserve"> of above demand,</w:t>
      </w:r>
      <w:r w:rsidR="00F32474" w:rsidRPr="000D7B30">
        <w:rPr>
          <w:rFonts w:asciiTheme="minorHAnsi" w:hAnsiTheme="minorHAnsi" w:cstheme="minorHAnsi"/>
          <w:color w:val="000000"/>
        </w:rPr>
        <w:t xml:space="preserve"> </w:t>
      </w:r>
      <w:r w:rsidRPr="000D7B30">
        <w:rPr>
          <w:rFonts w:asciiTheme="minorHAnsi" w:hAnsiTheme="minorHAnsi" w:cstheme="minorHAnsi"/>
          <w:color w:val="000000"/>
        </w:rPr>
        <w:t>t</w:t>
      </w:r>
      <w:r w:rsidR="00F32474" w:rsidRPr="000D7B30">
        <w:rPr>
          <w:rFonts w:asciiTheme="minorHAnsi" w:hAnsiTheme="minorHAnsi" w:cstheme="minorHAnsi"/>
          <w:color w:val="000000"/>
        </w:rPr>
        <w:t>he Clearing Member can initiate any action necessary to protect it</w:t>
      </w:r>
      <w:r w:rsidR="00B4569C" w:rsidRPr="000D7B30">
        <w:rPr>
          <w:rFonts w:asciiTheme="minorHAnsi" w:hAnsiTheme="minorHAnsi" w:cstheme="minorHAnsi"/>
          <w:color w:val="000000"/>
        </w:rPr>
        <w:t>s</w:t>
      </w:r>
      <w:r w:rsidR="00F32474" w:rsidRPr="000D7B30">
        <w:rPr>
          <w:rFonts w:asciiTheme="minorHAnsi" w:hAnsiTheme="minorHAnsi" w:cstheme="minorHAnsi"/>
          <w:color w:val="000000"/>
        </w:rPr>
        <w:t xml:space="preserve"> interest against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317152" w:rsidRPr="000D7B30">
        <w:rPr>
          <w:rFonts w:asciiTheme="minorHAnsi" w:hAnsiTheme="minorHAnsi" w:cstheme="minorHAnsi"/>
          <w:color w:val="000000"/>
        </w:rPr>
        <w:t>which</w:t>
      </w:r>
      <w:r w:rsidR="00F32474" w:rsidRPr="000D7B30">
        <w:rPr>
          <w:rFonts w:asciiTheme="minorHAnsi" w:hAnsiTheme="minorHAnsi" w:cstheme="minorHAnsi"/>
          <w:color w:val="000000"/>
        </w:rPr>
        <w:t xml:space="preserve"> may include restriction on further trading and close-out of open positions. </w:t>
      </w:r>
    </w:p>
    <w:p w14:paraId="6E855524"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0C2046E2" w14:textId="075E15A4" w:rsidR="00F32474" w:rsidRPr="000D7B30" w:rsidRDefault="00F32474" w:rsidP="00DD2B5D">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shall pay to the Clearing </w:t>
      </w:r>
      <w:r w:rsidR="00B06888" w:rsidRPr="000D7B30">
        <w:rPr>
          <w:rFonts w:asciiTheme="minorHAnsi" w:hAnsiTheme="minorHAnsi" w:cstheme="minorHAnsi"/>
          <w:color w:val="000000"/>
        </w:rPr>
        <w:t xml:space="preserve">Member such </w:t>
      </w:r>
      <w:r w:rsidRPr="000D7B30">
        <w:rPr>
          <w:rFonts w:asciiTheme="minorHAnsi" w:hAnsiTheme="minorHAnsi" w:cstheme="minorHAnsi"/>
          <w:color w:val="000000"/>
        </w:rPr>
        <w:t xml:space="preserve">fees, charges, brokerage or commission in respect of various services which he renders or agrees to render to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at such intervals as may be mutually agreed upon by them. </w:t>
      </w:r>
    </w:p>
    <w:p w14:paraId="4D4C08DE"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78FD1266" w14:textId="3A03E3DC" w:rsidR="00F32474" w:rsidRPr="000D7B30" w:rsidRDefault="00B06888" w:rsidP="00DD2B5D">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F32474" w:rsidRPr="000D7B30">
        <w:rPr>
          <w:rFonts w:asciiTheme="minorHAnsi" w:hAnsiTheme="minorHAnsi" w:cstheme="minorHAnsi"/>
          <w:color w:val="000000"/>
        </w:rPr>
        <w:t xml:space="preserve">shall pay to the Clearing Member margins </w:t>
      </w:r>
      <w:proofErr w:type="gramStart"/>
      <w:r w:rsidR="00F32474" w:rsidRPr="000D7B30">
        <w:rPr>
          <w:rFonts w:asciiTheme="minorHAnsi" w:hAnsiTheme="minorHAnsi" w:cstheme="minorHAnsi"/>
          <w:color w:val="000000"/>
        </w:rPr>
        <w:t>of</w:t>
      </w:r>
      <w:proofErr w:type="gramEnd"/>
      <w:r w:rsidR="00F32474" w:rsidRPr="000D7B30">
        <w:rPr>
          <w:rFonts w:asciiTheme="minorHAnsi" w:hAnsiTheme="minorHAnsi" w:cstheme="minorHAnsi"/>
          <w:color w:val="000000"/>
        </w:rPr>
        <w:t xml:space="preserve"> such amounts as may be prescribed by </w:t>
      </w:r>
      <w:r w:rsidR="005D2A95" w:rsidRPr="000D7B30">
        <w:rPr>
          <w:rFonts w:asciiTheme="minorHAnsi" w:hAnsiTheme="minorHAnsi" w:cstheme="minorHAnsi"/>
          <w:b/>
          <w:bCs/>
          <w:color w:val="000000"/>
        </w:rPr>
        <w:t>IIBX</w:t>
      </w:r>
      <w:r w:rsidR="00B4569C" w:rsidRPr="000D7B30">
        <w:rPr>
          <w:rFonts w:asciiTheme="minorHAnsi" w:hAnsiTheme="minorHAnsi" w:cstheme="minorHAnsi"/>
          <w:color w:val="000000"/>
        </w:rPr>
        <w:t xml:space="preserve"> </w:t>
      </w:r>
      <w:r w:rsidR="00F32474" w:rsidRPr="000D7B30">
        <w:rPr>
          <w:rFonts w:asciiTheme="minorHAnsi" w:hAnsiTheme="minorHAnsi" w:cstheme="minorHAnsi"/>
          <w:color w:val="000000"/>
        </w:rPr>
        <w:t xml:space="preserve">from time to time including additional margins, if any, or such higher </w:t>
      </w:r>
      <w:proofErr w:type="gramStart"/>
      <w:r w:rsidR="00F32474" w:rsidRPr="000D7B30">
        <w:rPr>
          <w:rFonts w:asciiTheme="minorHAnsi" w:hAnsiTheme="minorHAnsi" w:cstheme="minorHAnsi"/>
          <w:color w:val="000000"/>
        </w:rPr>
        <w:t>amount</w:t>
      </w:r>
      <w:proofErr w:type="gramEnd"/>
      <w:r w:rsidR="00F32474" w:rsidRPr="000D7B30">
        <w:rPr>
          <w:rFonts w:asciiTheme="minorHAnsi" w:hAnsiTheme="minorHAnsi" w:cstheme="minorHAnsi"/>
          <w:color w:val="000000"/>
        </w:rPr>
        <w:t xml:space="preserve"> of margins as may be mutually agreed with the Clearing Member. The margins shall be deposited by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F32474" w:rsidRPr="000D7B30">
        <w:rPr>
          <w:rFonts w:asciiTheme="minorHAnsi" w:hAnsiTheme="minorHAnsi" w:cstheme="minorHAnsi"/>
          <w:color w:val="000000"/>
        </w:rPr>
        <w:t xml:space="preserve">within such time and in such form as may be specified by the Clearing Member. </w:t>
      </w:r>
    </w:p>
    <w:p w14:paraId="1FB7C686"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6847B2B5" w14:textId="0E14EE10" w:rsidR="00F32474" w:rsidRPr="000D7B30" w:rsidRDefault="00F32474" w:rsidP="00DD2B5D">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lastRenderedPageBreak/>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shall be liable to pay to the Clearing Member such amounts towards daily mark to market settlement, final settlement and such other settlement as per the requirement of </w:t>
      </w:r>
      <w:r w:rsidR="005D2A95" w:rsidRPr="000D7B30">
        <w:rPr>
          <w:rFonts w:asciiTheme="minorHAnsi" w:hAnsiTheme="minorHAnsi" w:cstheme="minorHAnsi"/>
          <w:b/>
          <w:bCs/>
          <w:color w:val="000000"/>
        </w:rPr>
        <w:t>IIBX</w:t>
      </w:r>
      <w:r w:rsidR="00B4569C"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at such intervals as may be mutually agreed upon by them. </w:t>
      </w:r>
    </w:p>
    <w:p w14:paraId="219FB427" w14:textId="77777777" w:rsidR="001D3B6E" w:rsidRPr="000D7B30" w:rsidRDefault="001D3B6E" w:rsidP="00DD2B5D">
      <w:pPr>
        <w:autoSpaceDE w:val="0"/>
        <w:autoSpaceDN w:val="0"/>
        <w:adjustRightInd w:val="0"/>
        <w:spacing w:after="0" w:line="240" w:lineRule="auto"/>
        <w:ind w:left="405"/>
        <w:jc w:val="both"/>
        <w:rPr>
          <w:rFonts w:asciiTheme="minorHAnsi" w:hAnsiTheme="minorHAnsi" w:cstheme="minorHAnsi"/>
          <w:color w:val="000000"/>
        </w:rPr>
      </w:pPr>
    </w:p>
    <w:p w14:paraId="06CF1350" w14:textId="5A26D2D4" w:rsidR="00CB6F52" w:rsidRPr="000D7B30" w:rsidRDefault="00F32474" w:rsidP="00DD2B5D">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shall submit a statement containing the details in respect of margin amount, due and paid by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to the Clearing Member on his own account, which the Clearing Member had paid to </w:t>
      </w:r>
      <w:r w:rsidR="005D2A95" w:rsidRPr="000D7B30">
        <w:rPr>
          <w:rFonts w:asciiTheme="minorHAnsi" w:hAnsiTheme="minorHAnsi" w:cstheme="minorHAnsi"/>
          <w:b/>
          <w:bCs/>
          <w:color w:val="000000"/>
        </w:rPr>
        <w:t>IIBX</w:t>
      </w:r>
      <w:r w:rsidRPr="000D7B30">
        <w:rPr>
          <w:rFonts w:asciiTheme="minorHAnsi" w:hAnsiTheme="minorHAnsi" w:cstheme="minorHAnsi"/>
          <w:color w:val="000000"/>
        </w:rPr>
        <w:t xml:space="preserve"> for the purpose of meeting margin requirements. Such statements to be </w:t>
      </w:r>
      <w:r w:rsidR="00B06888" w:rsidRPr="000D7B30">
        <w:rPr>
          <w:rFonts w:asciiTheme="minorHAnsi" w:hAnsiTheme="minorHAnsi" w:cstheme="minorHAnsi"/>
          <w:color w:val="000000"/>
        </w:rPr>
        <w:t xml:space="preserve">furnished by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to the Clearing Member periodically as may be specified by </w:t>
      </w:r>
      <w:r w:rsidR="005D2A95" w:rsidRPr="000D7B30">
        <w:rPr>
          <w:rFonts w:asciiTheme="minorHAnsi" w:hAnsiTheme="minorHAnsi" w:cstheme="minorHAnsi"/>
          <w:b/>
          <w:bCs/>
          <w:color w:val="000000"/>
        </w:rPr>
        <w:t>IIBX</w:t>
      </w:r>
      <w:r w:rsidRPr="000D7B30">
        <w:rPr>
          <w:rFonts w:asciiTheme="minorHAnsi" w:hAnsiTheme="minorHAnsi" w:cstheme="minorHAnsi"/>
          <w:color w:val="000000"/>
        </w:rPr>
        <w:t xml:space="preserve"> providing the amounts paid by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on </w:t>
      </w:r>
      <w:r w:rsidR="00AF2BE6" w:rsidRPr="000D7B30">
        <w:rPr>
          <w:rFonts w:asciiTheme="minorHAnsi" w:hAnsiTheme="minorHAnsi" w:cstheme="minorHAnsi"/>
          <w:color w:val="000000"/>
        </w:rPr>
        <w:t>it</w:t>
      </w:r>
      <w:r w:rsidRPr="000D7B30">
        <w:rPr>
          <w:rFonts w:asciiTheme="minorHAnsi" w:hAnsiTheme="minorHAnsi" w:cstheme="minorHAnsi"/>
          <w:color w:val="000000"/>
        </w:rPr>
        <w:t xml:space="preserve">s own account shall be conclusive and binding on </w:t>
      </w:r>
      <w:r w:rsidR="00AF2BE6" w:rsidRPr="000D7B30">
        <w:rPr>
          <w:rFonts w:asciiTheme="minorHAnsi" w:hAnsiTheme="minorHAnsi" w:cstheme="minorHAnsi"/>
          <w:color w:val="000000"/>
        </w:rPr>
        <w:t>it</w:t>
      </w:r>
      <w:r w:rsidRPr="000D7B30">
        <w:rPr>
          <w:rFonts w:asciiTheme="minorHAnsi" w:hAnsiTheme="minorHAnsi" w:cstheme="minorHAnsi"/>
          <w:color w:val="000000"/>
        </w:rPr>
        <w:t xml:space="preserve">self, his Clearing Member unless the contrary is proved to the satisfaction of </w:t>
      </w:r>
      <w:r w:rsidR="005D2A95" w:rsidRPr="000D7B30">
        <w:rPr>
          <w:rFonts w:asciiTheme="minorHAnsi" w:hAnsiTheme="minorHAnsi" w:cstheme="minorHAnsi"/>
          <w:b/>
          <w:bCs/>
          <w:color w:val="000000"/>
        </w:rPr>
        <w:t>IIBX</w:t>
      </w:r>
      <w:r w:rsidRPr="000D7B30">
        <w:rPr>
          <w:rFonts w:asciiTheme="minorHAnsi" w:hAnsiTheme="minorHAnsi" w:cstheme="minorHAnsi"/>
          <w:color w:val="000000"/>
        </w:rPr>
        <w:t xml:space="preserve">. </w:t>
      </w:r>
    </w:p>
    <w:p w14:paraId="5124A10E" w14:textId="77777777" w:rsidR="00CB6F52" w:rsidRPr="000D7B30" w:rsidRDefault="00CB6F52" w:rsidP="00DD2B5D">
      <w:pPr>
        <w:autoSpaceDE w:val="0"/>
        <w:autoSpaceDN w:val="0"/>
        <w:adjustRightInd w:val="0"/>
        <w:spacing w:after="0" w:line="240" w:lineRule="auto"/>
        <w:ind w:left="405"/>
        <w:jc w:val="both"/>
        <w:rPr>
          <w:rFonts w:asciiTheme="minorHAnsi" w:hAnsiTheme="minorHAnsi" w:cstheme="minorHAnsi"/>
          <w:color w:val="000000"/>
        </w:rPr>
      </w:pPr>
    </w:p>
    <w:p w14:paraId="05436A62" w14:textId="6AFC2D71" w:rsidR="00F32474" w:rsidRPr="000D7B30" w:rsidRDefault="00F32474" w:rsidP="00DD2B5D">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The accounts shall be settled</w:t>
      </w:r>
      <w:r w:rsidR="00AF2BE6" w:rsidRPr="000D7B30">
        <w:rPr>
          <w:rFonts w:asciiTheme="minorHAnsi" w:hAnsiTheme="minorHAnsi" w:cstheme="minorHAnsi"/>
          <w:color w:val="000000"/>
        </w:rPr>
        <w:t>,</w:t>
      </w:r>
      <w:r w:rsidRPr="000D7B30">
        <w:rPr>
          <w:rFonts w:asciiTheme="minorHAnsi" w:hAnsiTheme="minorHAnsi" w:cstheme="minorHAnsi"/>
          <w:color w:val="000000"/>
        </w:rPr>
        <w:t xml:space="preserve"> as may be mutually agreed between the Clearin</w:t>
      </w:r>
      <w:r w:rsidR="00B06888" w:rsidRPr="000D7B30">
        <w:rPr>
          <w:rFonts w:asciiTheme="minorHAnsi" w:hAnsiTheme="minorHAnsi" w:cstheme="minorHAnsi"/>
          <w:color w:val="000000"/>
        </w:rPr>
        <w:t xml:space="preserve">g Member and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which should be in accordance with the Byelaws, Rules &amp; Regulations of </w:t>
      </w:r>
      <w:r w:rsidR="005D2A95" w:rsidRPr="000D7B30">
        <w:rPr>
          <w:rFonts w:asciiTheme="minorHAnsi" w:hAnsiTheme="minorHAnsi" w:cstheme="minorHAnsi"/>
          <w:b/>
          <w:bCs/>
          <w:color w:val="000000"/>
        </w:rPr>
        <w:t>IIBX</w:t>
      </w:r>
      <w:r w:rsidR="00172DDB" w:rsidRPr="000D7B30">
        <w:rPr>
          <w:rFonts w:asciiTheme="minorHAnsi" w:hAnsiTheme="minorHAnsi" w:cstheme="minorHAnsi"/>
          <w:b/>
          <w:bCs/>
          <w:color w:val="000000"/>
        </w:rPr>
        <w:t>/IFSCA</w:t>
      </w:r>
      <w:r w:rsidRPr="000D7B30">
        <w:rPr>
          <w:rFonts w:asciiTheme="minorHAnsi" w:hAnsiTheme="minorHAnsi" w:cstheme="minorHAnsi"/>
          <w:color w:val="000000"/>
        </w:rPr>
        <w:t xml:space="preserve">. </w:t>
      </w:r>
    </w:p>
    <w:p w14:paraId="0654F258"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03E1CB0D" w14:textId="15FE1AC3" w:rsidR="00F32474" w:rsidRPr="000D7B30" w:rsidRDefault="00F32474" w:rsidP="00DD2B5D">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BE31E8" w:rsidRPr="000D7B30">
        <w:rPr>
          <w:rFonts w:asciiTheme="minorHAnsi" w:hAnsiTheme="minorHAnsi" w:cstheme="minorHAnsi"/>
          <w:color w:val="000000"/>
        </w:rPr>
        <w:t>shall</w:t>
      </w:r>
      <w:r w:rsidRPr="000D7B30">
        <w:rPr>
          <w:rFonts w:asciiTheme="minorHAnsi" w:hAnsiTheme="minorHAnsi" w:cstheme="minorHAnsi"/>
          <w:color w:val="000000"/>
        </w:rPr>
        <w:t xml:space="preserve"> be obliged </w:t>
      </w:r>
      <w:r w:rsidR="00317152" w:rsidRPr="000D7B30">
        <w:rPr>
          <w:rFonts w:asciiTheme="minorHAnsi" w:hAnsiTheme="minorHAnsi" w:cstheme="minorHAnsi"/>
          <w:color w:val="000000"/>
        </w:rPr>
        <w:t>to reimburse</w:t>
      </w:r>
      <w:r w:rsidRPr="000D7B30">
        <w:rPr>
          <w:rFonts w:asciiTheme="minorHAnsi" w:hAnsiTheme="minorHAnsi" w:cstheme="minorHAnsi"/>
          <w:color w:val="000000"/>
        </w:rPr>
        <w:t xml:space="preserve"> any loss caused due to the closing out / liquidation of </w:t>
      </w:r>
      <w:r w:rsidR="00F94854" w:rsidRPr="000D7B30">
        <w:rPr>
          <w:rFonts w:asciiTheme="minorHAnsi" w:hAnsiTheme="minorHAnsi" w:cstheme="minorHAnsi"/>
          <w:color w:val="000000"/>
        </w:rPr>
        <w:t>it</w:t>
      </w:r>
      <w:r w:rsidRPr="000D7B30">
        <w:rPr>
          <w:rFonts w:asciiTheme="minorHAnsi" w:hAnsiTheme="minorHAnsi" w:cstheme="minorHAnsi"/>
          <w:color w:val="000000"/>
        </w:rPr>
        <w:t xml:space="preserve">s open positions by the Clearing Member, in the case of non-payment of dues by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towards margins, daily mark to market settlement, final settlement or such other settlement, fees, charges, brokerage, commission, penalties and expenses. </w:t>
      </w:r>
    </w:p>
    <w:p w14:paraId="0837643A"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500CC8E1" w14:textId="789F7D9C" w:rsidR="00F32474" w:rsidRPr="000D7B30" w:rsidRDefault="00237D4C" w:rsidP="00B07435">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 </w:t>
      </w:r>
      <w:r w:rsidR="00F32474"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F32474" w:rsidRPr="000D7B30">
        <w:rPr>
          <w:rFonts w:asciiTheme="minorHAnsi" w:hAnsiTheme="minorHAnsi" w:cstheme="minorHAnsi"/>
          <w:color w:val="000000"/>
        </w:rPr>
        <w:t xml:space="preserve">shall do all such acts, deeds and activities which are necessary for the purpose of complying with the Rules, Bye Laws &amp; Regulations of </w:t>
      </w:r>
      <w:r w:rsidR="005D2A95" w:rsidRPr="000D7B30">
        <w:rPr>
          <w:rFonts w:asciiTheme="minorHAnsi" w:hAnsiTheme="minorHAnsi" w:cstheme="minorHAnsi"/>
          <w:b/>
          <w:bCs/>
          <w:color w:val="000000"/>
        </w:rPr>
        <w:t>IIBX</w:t>
      </w:r>
      <w:r w:rsidR="00F32474" w:rsidRPr="000D7B30">
        <w:rPr>
          <w:rFonts w:asciiTheme="minorHAnsi" w:hAnsiTheme="minorHAnsi" w:cstheme="minorHAnsi"/>
          <w:color w:val="000000"/>
        </w:rPr>
        <w:t xml:space="preserve"> by the Clearing Member.  </w:t>
      </w:r>
    </w:p>
    <w:p w14:paraId="15834857" w14:textId="77777777" w:rsidR="001D3B6E" w:rsidRPr="000D7B30" w:rsidRDefault="001D3B6E" w:rsidP="00DD2B5D">
      <w:pPr>
        <w:autoSpaceDE w:val="0"/>
        <w:autoSpaceDN w:val="0"/>
        <w:adjustRightInd w:val="0"/>
        <w:spacing w:after="0" w:line="240" w:lineRule="auto"/>
        <w:ind w:left="405"/>
        <w:jc w:val="both"/>
        <w:rPr>
          <w:rFonts w:asciiTheme="minorHAnsi" w:hAnsiTheme="minorHAnsi" w:cstheme="minorHAnsi"/>
          <w:color w:val="000000"/>
        </w:rPr>
      </w:pPr>
    </w:p>
    <w:p w14:paraId="687AFAF5" w14:textId="1241C97E" w:rsidR="00CB6F52" w:rsidRPr="000D7B30" w:rsidRDefault="00237D4C" w:rsidP="00B07435">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 </w:t>
      </w:r>
      <w:r w:rsidR="00F32474"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324C1B" w:rsidRPr="000D7B30">
        <w:rPr>
          <w:rFonts w:asciiTheme="minorHAnsi" w:hAnsiTheme="minorHAnsi" w:cstheme="minorHAnsi"/>
          <w:color w:val="000000"/>
        </w:rPr>
        <w:t>shall</w:t>
      </w:r>
      <w:r w:rsidR="00F32474" w:rsidRPr="000D7B30">
        <w:rPr>
          <w:rFonts w:asciiTheme="minorHAnsi" w:hAnsiTheme="minorHAnsi" w:cstheme="minorHAnsi"/>
          <w:color w:val="000000"/>
        </w:rPr>
        <w:t xml:space="preserve"> keep such books of accounts and provide such details to the Clearing Member</w:t>
      </w:r>
      <w:r w:rsidR="00887151" w:rsidRPr="000D7B30">
        <w:rPr>
          <w:rFonts w:asciiTheme="minorHAnsi" w:hAnsiTheme="minorHAnsi" w:cstheme="minorHAnsi"/>
          <w:color w:val="000000"/>
        </w:rPr>
        <w:t>, as and when required</w:t>
      </w:r>
      <w:r w:rsidR="00F32474" w:rsidRPr="000D7B30">
        <w:rPr>
          <w:rFonts w:asciiTheme="minorHAnsi" w:hAnsiTheme="minorHAnsi" w:cstheme="minorHAnsi"/>
          <w:color w:val="000000"/>
        </w:rPr>
        <w:t xml:space="preserve">. </w:t>
      </w:r>
    </w:p>
    <w:p w14:paraId="50FA8289" w14:textId="77777777" w:rsidR="00F32474" w:rsidRPr="000D7B30" w:rsidRDefault="00F32474" w:rsidP="00DD2B5D">
      <w:pPr>
        <w:autoSpaceDE w:val="0"/>
        <w:autoSpaceDN w:val="0"/>
        <w:adjustRightInd w:val="0"/>
        <w:spacing w:after="0" w:line="240" w:lineRule="auto"/>
        <w:ind w:left="405"/>
        <w:jc w:val="both"/>
        <w:rPr>
          <w:rFonts w:asciiTheme="minorHAnsi" w:hAnsiTheme="minorHAnsi" w:cstheme="minorHAnsi"/>
          <w:color w:val="000000"/>
        </w:rPr>
      </w:pPr>
    </w:p>
    <w:p w14:paraId="356EB370" w14:textId="71A55CBB" w:rsidR="00F32474" w:rsidRPr="000D7B30" w:rsidRDefault="00237D4C" w:rsidP="00DD2B5D">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 </w:t>
      </w:r>
      <w:r w:rsidR="00F32474" w:rsidRPr="000D7B30">
        <w:rPr>
          <w:rFonts w:asciiTheme="minorHAnsi" w:hAnsiTheme="minorHAnsi" w:cstheme="minorHAnsi"/>
          <w:color w:val="000000"/>
        </w:rPr>
        <w:t xml:space="preserve">If due to the default of the </w:t>
      </w:r>
      <w:r w:rsidR="001C1BC4" w:rsidRPr="000D7B30">
        <w:rPr>
          <w:rFonts w:asciiTheme="minorHAnsi" w:hAnsiTheme="minorHAnsi" w:cstheme="minorHAnsi"/>
          <w:color w:val="000000"/>
        </w:rPr>
        <w:t>Special Category Client</w:t>
      </w:r>
      <w:r w:rsidR="00F32474" w:rsidRPr="000D7B30">
        <w:rPr>
          <w:rFonts w:asciiTheme="minorHAnsi" w:hAnsiTheme="minorHAnsi" w:cstheme="minorHAnsi"/>
          <w:color w:val="000000"/>
        </w:rPr>
        <w:t>, the open</w:t>
      </w:r>
      <w:r w:rsidR="00CF7990" w:rsidRPr="000D7B30">
        <w:rPr>
          <w:rFonts w:asciiTheme="minorHAnsi" w:hAnsiTheme="minorHAnsi" w:cstheme="minorHAnsi"/>
          <w:color w:val="000000"/>
        </w:rPr>
        <w:t xml:space="preserve"> position of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F32474" w:rsidRPr="000D7B30">
        <w:rPr>
          <w:rFonts w:asciiTheme="minorHAnsi" w:hAnsiTheme="minorHAnsi" w:cstheme="minorHAnsi"/>
          <w:color w:val="000000"/>
        </w:rPr>
        <w:t xml:space="preserve">is closed-out and any loss is incurred due to such close-out, 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F32474" w:rsidRPr="000D7B30">
        <w:rPr>
          <w:rFonts w:asciiTheme="minorHAnsi" w:hAnsiTheme="minorHAnsi" w:cstheme="minorHAnsi"/>
          <w:color w:val="000000"/>
        </w:rPr>
        <w:t xml:space="preserve">shall reimburse such loss to the Clearing Member. </w:t>
      </w:r>
    </w:p>
    <w:p w14:paraId="72E69837" w14:textId="77777777" w:rsidR="00237D4C" w:rsidRPr="000D7B30" w:rsidRDefault="00237D4C" w:rsidP="00DD2B5D">
      <w:pPr>
        <w:autoSpaceDE w:val="0"/>
        <w:autoSpaceDN w:val="0"/>
        <w:adjustRightInd w:val="0"/>
        <w:spacing w:after="0" w:line="240" w:lineRule="auto"/>
        <w:ind w:left="405"/>
        <w:jc w:val="both"/>
        <w:rPr>
          <w:rFonts w:asciiTheme="minorHAnsi" w:hAnsiTheme="minorHAnsi" w:cstheme="minorHAnsi"/>
          <w:color w:val="000000"/>
        </w:rPr>
      </w:pPr>
    </w:p>
    <w:p w14:paraId="136A6F98" w14:textId="0000E41C" w:rsidR="00F32474" w:rsidRPr="000D7B30" w:rsidRDefault="00237D4C" w:rsidP="00DD2B5D">
      <w:pPr>
        <w:numPr>
          <w:ilvl w:val="0"/>
          <w:numId w:val="20"/>
        </w:num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 </w:t>
      </w:r>
      <w:r w:rsidR="00F32474" w:rsidRPr="000D7B30">
        <w:rPr>
          <w:rFonts w:asciiTheme="minorHAnsi" w:hAnsiTheme="minorHAnsi" w:cstheme="minorHAnsi"/>
          <w:color w:val="000000"/>
        </w:rPr>
        <w:t xml:space="preserve">The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324C1B" w:rsidRPr="000D7B30">
        <w:rPr>
          <w:rFonts w:asciiTheme="minorHAnsi" w:hAnsiTheme="minorHAnsi" w:cstheme="minorHAnsi"/>
          <w:color w:val="000000"/>
        </w:rPr>
        <w:t>shall</w:t>
      </w:r>
      <w:r w:rsidR="00F32474" w:rsidRPr="000D7B30">
        <w:rPr>
          <w:rFonts w:asciiTheme="minorHAnsi" w:hAnsiTheme="minorHAnsi" w:cstheme="minorHAnsi"/>
          <w:color w:val="000000"/>
        </w:rPr>
        <w:t xml:space="preserve"> allow the Clearing Member to have free access to the premises occupied by </w:t>
      </w:r>
      <w:r w:rsidR="00EC2204" w:rsidRPr="000D7B30">
        <w:rPr>
          <w:rFonts w:asciiTheme="minorHAnsi" w:hAnsiTheme="minorHAnsi" w:cstheme="minorHAnsi"/>
          <w:color w:val="000000"/>
        </w:rPr>
        <w:t>it</w:t>
      </w:r>
      <w:r w:rsidR="00F32474" w:rsidRPr="000D7B30">
        <w:rPr>
          <w:rFonts w:asciiTheme="minorHAnsi" w:hAnsiTheme="minorHAnsi" w:cstheme="minorHAnsi"/>
          <w:color w:val="000000"/>
        </w:rPr>
        <w:t xml:space="preserve"> or by any other person on his behalf </w:t>
      </w:r>
      <w:proofErr w:type="gramStart"/>
      <w:r w:rsidR="00F32474" w:rsidRPr="000D7B30">
        <w:rPr>
          <w:rFonts w:asciiTheme="minorHAnsi" w:hAnsiTheme="minorHAnsi" w:cstheme="minorHAnsi"/>
          <w:color w:val="000000"/>
        </w:rPr>
        <w:t>and also</w:t>
      </w:r>
      <w:proofErr w:type="gramEnd"/>
      <w:r w:rsidR="00F32474" w:rsidRPr="000D7B30">
        <w:rPr>
          <w:rFonts w:asciiTheme="minorHAnsi" w:hAnsiTheme="minorHAnsi" w:cstheme="minorHAnsi"/>
          <w:color w:val="000000"/>
        </w:rPr>
        <w:t xml:space="preserve"> extend reasonable facilities for examining any books, records, documents and </w:t>
      </w:r>
      <w:r w:rsidR="00BF7570" w:rsidRPr="000D7B30">
        <w:rPr>
          <w:rFonts w:asciiTheme="minorHAnsi" w:hAnsiTheme="minorHAnsi" w:cstheme="minorHAnsi"/>
          <w:color w:val="000000"/>
        </w:rPr>
        <w:t>computerized</w:t>
      </w:r>
      <w:r w:rsidR="00F32474" w:rsidRPr="000D7B30">
        <w:rPr>
          <w:rFonts w:asciiTheme="minorHAnsi" w:hAnsiTheme="minorHAnsi" w:cstheme="minorHAnsi"/>
          <w:color w:val="000000"/>
        </w:rPr>
        <w:t xml:space="preserve"> data in his possession. </w:t>
      </w:r>
    </w:p>
    <w:p w14:paraId="7547C633" w14:textId="77777777" w:rsidR="001D3B6E" w:rsidRPr="000D7B30" w:rsidRDefault="001D3B6E" w:rsidP="00DD2B5D">
      <w:pPr>
        <w:autoSpaceDE w:val="0"/>
        <w:autoSpaceDN w:val="0"/>
        <w:adjustRightInd w:val="0"/>
        <w:spacing w:after="0" w:line="240" w:lineRule="auto"/>
        <w:ind w:left="720"/>
        <w:jc w:val="both"/>
        <w:rPr>
          <w:rFonts w:asciiTheme="minorHAnsi" w:hAnsiTheme="minorHAnsi" w:cstheme="minorHAnsi"/>
          <w:b/>
          <w:bCs/>
          <w:color w:val="000000"/>
        </w:rPr>
      </w:pPr>
    </w:p>
    <w:p w14:paraId="5D8B8444" w14:textId="77777777"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bCs/>
          <w:color w:val="000000"/>
        </w:rPr>
      </w:pPr>
      <w:r w:rsidRPr="000D7B30">
        <w:rPr>
          <w:rFonts w:asciiTheme="minorHAnsi" w:hAnsiTheme="minorHAnsi" w:cstheme="minorHAnsi"/>
          <w:b/>
          <w:bCs/>
          <w:color w:val="000000"/>
        </w:rPr>
        <w:t xml:space="preserve">Termination of the Agreement </w:t>
      </w:r>
    </w:p>
    <w:p w14:paraId="4C5E1AB7" w14:textId="77777777" w:rsidR="00F32474" w:rsidRPr="000D7B30" w:rsidRDefault="00F32474" w:rsidP="00DD2B5D">
      <w:pPr>
        <w:autoSpaceDE w:val="0"/>
        <w:autoSpaceDN w:val="0"/>
        <w:adjustRightInd w:val="0"/>
        <w:spacing w:after="0" w:line="240" w:lineRule="auto"/>
        <w:ind w:left="1440"/>
        <w:jc w:val="both"/>
        <w:rPr>
          <w:rFonts w:asciiTheme="minorHAnsi" w:hAnsiTheme="minorHAnsi" w:cstheme="minorHAnsi"/>
          <w:b/>
          <w:bCs/>
          <w:color w:val="000000"/>
        </w:rPr>
      </w:pPr>
    </w:p>
    <w:p w14:paraId="5133BB8A" w14:textId="32120EDA"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The agreement </w:t>
      </w:r>
      <w:proofErr w:type="gramStart"/>
      <w:r w:rsidRPr="000D7B30">
        <w:rPr>
          <w:rFonts w:asciiTheme="minorHAnsi" w:hAnsiTheme="minorHAnsi" w:cstheme="minorHAnsi"/>
          <w:color w:val="000000"/>
        </w:rPr>
        <w:t>entered into</w:t>
      </w:r>
      <w:proofErr w:type="gramEnd"/>
      <w:r w:rsidRPr="000D7B30">
        <w:rPr>
          <w:rFonts w:asciiTheme="minorHAnsi" w:hAnsiTheme="minorHAnsi" w:cstheme="minorHAnsi"/>
          <w:color w:val="000000"/>
        </w:rPr>
        <w:t xml:space="preserve"> between the Clearing Member and the </w:t>
      </w:r>
      <w:r w:rsidR="001C1BC4" w:rsidRPr="000D7B30">
        <w:rPr>
          <w:rFonts w:asciiTheme="minorHAnsi" w:hAnsiTheme="minorHAnsi" w:cstheme="minorHAnsi"/>
          <w:color w:val="000000"/>
        </w:rPr>
        <w:t>Special Category Client</w:t>
      </w:r>
      <w:r w:rsidR="0099266A" w:rsidRPr="000D7B30">
        <w:rPr>
          <w:rFonts w:asciiTheme="minorHAnsi" w:hAnsiTheme="minorHAnsi" w:cstheme="minorHAnsi"/>
          <w:color w:val="000000"/>
        </w:rPr>
        <w:t xml:space="preserve">-Bank </w:t>
      </w:r>
      <w:r w:rsidRPr="000D7B30">
        <w:rPr>
          <w:rFonts w:asciiTheme="minorHAnsi" w:hAnsiTheme="minorHAnsi" w:cstheme="minorHAnsi"/>
          <w:color w:val="000000"/>
        </w:rPr>
        <w:t xml:space="preserve">shall stand terminated by mutual consent of the parties by giving at least one </w:t>
      </w:r>
      <w:proofErr w:type="gramStart"/>
      <w:r w:rsidRPr="000D7B30">
        <w:rPr>
          <w:rFonts w:asciiTheme="minorHAnsi" w:hAnsiTheme="minorHAnsi" w:cstheme="minorHAnsi"/>
          <w:color w:val="000000"/>
        </w:rPr>
        <w:t>month</w:t>
      </w:r>
      <w:proofErr w:type="gramEnd"/>
      <w:r w:rsidRPr="000D7B30">
        <w:rPr>
          <w:rFonts w:asciiTheme="minorHAnsi" w:hAnsiTheme="minorHAnsi" w:cstheme="minorHAnsi"/>
          <w:color w:val="000000"/>
        </w:rPr>
        <w:t xml:space="preserve"> written notice. Such cancellation or termination shall not have any effect on transaction executed before the date of termination and the parties shall enjoy the same rights and shall have same obligations in respect of such transactions. </w:t>
      </w:r>
    </w:p>
    <w:p w14:paraId="0EFAB60D" w14:textId="77777777" w:rsidR="00FB5827" w:rsidRPr="000D7B30" w:rsidRDefault="00FB5827" w:rsidP="00DD2B5D">
      <w:pPr>
        <w:autoSpaceDE w:val="0"/>
        <w:autoSpaceDN w:val="0"/>
        <w:adjustRightInd w:val="0"/>
        <w:spacing w:after="0" w:line="240" w:lineRule="auto"/>
        <w:ind w:left="360"/>
        <w:jc w:val="both"/>
        <w:rPr>
          <w:rFonts w:asciiTheme="minorHAnsi" w:hAnsiTheme="minorHAnsi" w:cstheme="minorHAnsi"/>
          <w:color w:val="000000"/>
        </w:rPr>
      </w:pPr>
    </w:p>
    <w:p w14:paraId="37FBADEE" w14:textId="77777777" w:rsidR="00FB5827" w:rsidRPr="000D7B30" w:rsidRDefault="00FB5827" w:rsidP="00DD2B5D">
      <w:pPr>
        <w:autoSpaceDE w:val="0"/>
        <w:autoSpaceDN w:val="0"/>
        <w:adjustRightInd w:val="0"/>
        <w:spacing w:after="0" w:line="240" w:lineRule="auto"/>
        <w:ind w:left="360"/>
        <w:jc w:val="both"/>
        <w:rPr>
          <w:rFonts w:asciiTheme="minorHAnsi" w:hAnsiTheme="minorHAnsi" w:cstheme="minorHAnsi"/>
          <w:color w:val="000000"/>
        </w:rPr>
      </w:pPr>
    </w:p>
    <w:p w14:paraId="3F4D80B4" w14:textId="77777777" w:rsidR="00FB5827" w:rsidRPr="000D7B30" w:rsidRDefault="00FB5827" w:rsidP="00DD2B5D">
      <w:pPr>
        <w:autoSpaceDE w:val="0"/>
        <w:autoSpaceDN w:val="0"/>
        <w:adjustRightInd w:val="0"/>
        <w:spacing w:after="0" w:line="240" w:lineRule="auto"/>
        <w:ind w:left="360"/>
        <w:jc w:val="both"/>
        <w:rPr>
          <w:rFonts w:asciiTheme="minorHAnsi" w:hAnsiTheme="minorHAnsi" w:cstheme="minorHAnsi"/>
          <w:color w:val="000000"/>
        </w:rPr>
      </w:pPr>
    </w:p>
    <w:p w14:paraId="48AE8DE6"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6B86988E" w14:textId="77777777"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bCs/>
          <w:color w:val="000000"/>
        </w:rPr>
      </w:pPr>
      <w:r w:rsidRPr="000D7B30">
        <w:rPr>
          <w:rFonts w:asciiTheme="minorHAnsi" w:hAnsiTheme="minorHAnsi" w:cstheme="minorHAnsi"/>
          <w:b/>
          <w:bCs/>
          <w:color w:val="000000"/>
        </w:rPr>
        <w:lastRenderedPageBreak/>
        <w:t xml:space="preserve">Notice </w:t>
      </w:r>
    </w:p>
    <w:p w14:paraId="25975DEC" w14:textId="77777777" w:rsidR="00F32474" w:rsidRPr="000D7B30" w:rsidRDefault="00F32474" w:rsidP="00DD2B5D">
      <w:pPr>
        <w:autoSpaceDE w:val="0"/>
        <w:autoSpaceDN w:val="0"/>
        <w:adjustRightInd w:val="0"/>
        <w:spacing w:after="0" w:line="240" w:lineRule="auto"/>
        <w:ind w:left="1440"/>
        <w:jc w:val="both"/>
        <w:rPr>
          <w:rFonts w:asciiTheme="minorHAnsi" w:hAnsiTheme="minorHAnsi" w:cstheme="minorHAnsi"/>
          <w:color w:val="000000"/>
        </w:rPr>
      </w:pPr>
    </w:p>
    <w:p w14:paraId="3AFAF496" w14:textId="6CE63B4E"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Any communication between the Clearing Member and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Pr="000D7B30">
        <w:rPr>
          <w:rFonts w:asciiTheme="minorHAnsi" w:hAnsiTheme="minorHAnsi" w:cstheme="minorHAnsi"/>
          <w:color w:val="000000"/>
        </w:rPr>
        <w:t xml:space="preserve">shall be made in any one or more of the following ways: </w:t>
      </w:r>
    </w:p>
    <w:p w14:paraId="4885EDC4"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(a) delivering it by post </w:t>
      </w:r>
    </w:p>
    <w:p w14:paraId="54FF58C9"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(b) sending it by registered post </w:t>
      </w:r>
    </w:p>
    <w:p w14:paraId="62FDF607" w14:textId="77777777" w:rsidR="00FE20ED" w:rsidRPr="000D7B30" w:rsidRDefault="00FE20ED"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(c) sending it under certificate of posting</w:t>
      </w:r>
    </w:p>
    <w:p w14:paraId="43D450AC"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w:t>
      </w:r>
      <w:r w:rsidR="00324C1B" w:rsidRPr="000D7B30">
        <w:rPr>
          <w:rFonts w:asciiTheme="minorHAnsi" w:hAnsiTheme="minorHAnsi" w:cstheme="minorHAnsi"/>
          <w:color w:val="000000"/>
        </w:rPr>
        <w:t>d</w:t>
      </w:r>
      <w:r w:rsidRPr="000D7B30">
        <w:rPr>
          <w:rFonts w:asciiTheme="minorHAnsi" w:hAnsiTheme="minorHAnsi" w:cstheme="minorHAnsi"/>
          <w:color w:val="000000"/>
        </w:rPr>
        <w:t xml:space="preserve">) sending it by express delivery post / courier services. </w:t>
      </w:r>
    </w:p>
    <w:p w14:paraId="4327A010" w14:textId="77777777" w:rsidR="00FE20ED" w:rsidRPr="000D7B30" w:rsidRDefault="00FE20ED"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(e) sending it by telegram</w:t>
      </w:r>
    </w:p>
    <w:p w14:paraId="62346DE3"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w:t>
      </w:r>
      <w:r w:rsidR="00324C1B" w:rsidRPr="000D7B30">
        <w:rPr>
          <w:rFonts w:asciiTheme="minorHAnsi" w:hAnsiTheme="minorHAnsi" w:cstheme="minorHAnsi"/>
          <w:color w:val="000000"/>
        </w:rPr>
        <w:t>f</w:t>
      </w:r>
      <w:r w:rsidRPr="000D7B30">
        <w:rPr>
          <w:rFonts w:asciiTheme="minorHAnsi" w:hAnsiTheme="minorHAnsi" w:cstheme="minorHAnsi"/>
          <w:color w:val="000000"/>
        </w:rPr>
        <w:t xml:space="preserve">) affixing it on the door at the last known business or residential address </w:t>
      </w:r>
    </w:p>
    <w:p w14:paraId="106882C5"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w:t>
      </w:r>
      <w:r w:rsidR="00324C1B" w:rsidRPr="000D7B30">
        <w:rPr>
          <w:rFonts w:asciiTheme="minorHAnsi" w:hAnsiTheme="minorHAnsi" w:cstheme="minorHAnsi"/>
          <w:color w:val="000000"/>
        </w:rPr>
        <w:t>g</w:t>
      </w:r>
      <w:r w:rsidRPr="000D7B30">
        <w:rPr>
          <w:rFonts w:asciiTheme="minorHAnsi" w:hAnsiTheme="minorHAnsi" w:cstheme="minorHAnsi"/>
          <w:color w:val="000000"/>
        </w:rPr>
        <w:t xml:space="preserve">) advertising it at least once in any prominent daily newspaper </w:t>
      </w:r>
    </w:p>
    <w:p w14:paraId="146D8939"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w:t>
      </w:r>
      <w:r w:rsidR="00324C1B" w:rsidRPr="000D7B30">
        <w:rPr>
          <w:rFonts w:asciiTheme="minorHAnsi" w:hAnsiTheme="minorHAnsi" w:cstheme="minorHAnsi"/>
          <w:color w:val="000000"/>
        </w:rPr>
        <w:t>h)</w:t>
      </w:r>
      <w:r w:rsidRPr="000D7B30">
        <w:rPr>
          <w:rFonts w:asciiTheme="minorHAnsi" w:hAnsiTheme="minorHAnsi" w:cstheme="minorHAnsi"/>
          <w:color w:val="000000"/>
        </w:rPr>
        <w:t xml:space="preserve"> sending a message through the Trading System </w:t>
      </w:r>
    </w:p>
    <w:p w14:paraId="49361863"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w:t>
      </w:r>
      <w:proofErr w:type="spellStart"/>
      <w:r w:rsidR="00324C1B" w:rsidRPr="000D7B30">
        <w:rPr>
          <w:rFonts w:asciiTheme="minorHAnsi" w:hAnsiTheme="minorHAnsi" w:cstheme="minorHAnsi"/>
          <w:color w:val="000000"/>
        </w:rPr>
        <w:t>i</w:t>
      </w:r>
      <w:proofErr w:type="spellEnd"/>
      <w:r w:rsidRPr="000D7B30">
        <w:rPr>
          <w:rFonts w:asciiTheme="minorHAnsi" w:hAnsiTheme="minorHAnsi" w:cstheme="minorHAnsi"/>
          <w:color w:val="000000"/>
        </w:rPr>
        <w:t xml:space="preserve">) an electronic mail or fax </w:t>
      </w:r>
    </w:p>
    <w:p w14:paraId="3B526F26" w14:textId="77777777" w:rsidR="00237D4C" w:rsidRPr="000D7B30" w:rsidRDefault="00237D4C" w:rsidP="00DD2B5D">
      <w:pPr>
        <w:autoSpaceDE w:val="0"/>
        <w:autoSpaceDN w:val="0"/>
        <w:adjustRightInd w:val="0"/>
        <w:spacing w:after="0" w:line="240" w:lineRule="auto"/>
        <w:jc w:val="both"/>
        <w:rPr>
          <w:rFonts w:asciiTheme="minorHAnsi" w:hAnsiTheme="minorHAnsi" w:cstheme="minorHAnsi"/>
          <w:color w:val="000000"/>
        </w:rPr>
      </w:pPr>
    </w:p>
    <w:p w14:paraId="647ECED5" w14:textId="77777777"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bCs/>
          <w:color w:val="000000"/>
        </w:rPr>
      </w:pPr>
      <w:r w:rsidRPr="000D7B30">
        <w:rPr>
          <w:rFonts w:asciiTheme="minorHAnsi" w:hAnsiTheme="minorHAnsi" w:cstheme="minorHAnsi"/>
          <w:b/>
          <w:bCs/>
          <w:color w:val="000000"/>
        </w:rPr>
        <w:t xml:space="preserve">Force Majeure </w:t>
      </w:r>
    </w:p>
    <w:p w14:paraId="6FD1ACE6" w14:textId="77777777" w:rsidR="001D3B6E" w:rsidRPr="000D7B30" w:rsidRDefault="001D3B6E" w:rsidP="00DD2B5D">
      <w:pPr>
        <w:autoSpaceDE w:val="0"/>
        <w:autoSpaceDN w:val="0"/>
        <w:adjustRightInd w:val="0"/>
        <w:spacing w:after="0" w:line="240" w:lineRule="auto"/>
        <w:ind w:left="720"/>
        <w:jc w:val="both"/>
        <w:rPr>
          <w:rFonts w:asciiTheme="minorHAnsi" w:hAnsiTheme="minorHAnsi" w:cstheme="minorHAnsi"/>
          <w:b/>
          <w:bCs/>
          <w:color w:val="000000"/>
        </w:rPr>
      </w:pPr>
    </w:p>
    <w:p w14:paraId="59E2E67E"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No liability shall result to either party for delay in performance or non</w:t>
      </w:r>
      <w:r w:rsidR="001D3B6E" w:rsidRPr="000D7B30">
        <w:rPr>
          <w:rFonts w:asciiTheme="minorHAnsi" w:hAnsiTheme="minorHAnsi" w:cstheme="minorHAnsi"/>
          <w:color w:val="000000"/>
        </w:rPr>
        <w:t>-</w:t>
      </w:r>
      <w:r w:rsidRPr="000D7B30">
        <w:rPr>
          <w:rFonts w:asciiTheme="minorHAnsi" w:hAnsiTheme="minorHAnsi" w:cstheme="minorHAnsi"/>
          <w:color w:val="000000"/>
        </w:rPr>
        <w:t xml:space="preserve">performance of the obligations under the agreement caused 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 </w:t>
      </w:r>
    </w:p>
    <w:p w14:paraId="70B16230"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6010B349" w14:textId="77777777"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bCs/>
          <w:color w:val="000000"/>
        </w:rPr>
      </w:pPr>
      <w:r w:rsidRPr="000D7B30">
        <w:rPr>
          <w:rFonts w:asciiTheme="minorHAnsi" w:hAnsiTheme="minorHAnsi" w:cstheme="minorHAnsi"/>
          <w:b/>
          <w:bCs/>
          <w:color w:val="000000"/>
        </w:rPr>
        <w:t xml:space="preserve">No assignment </w:t>
      </w:r>
    </w:p>
    <w:p w14:paraId="7BBAEE6D"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4D59D5EA"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Neither party shall be entitled to assign or otherwise transfer this agreement or any benefits, rights, obligations or interests herein whether in whole or in part to any other agency without the prior written consent of the other. </w:t>
      </w:r>
    </w:p>
    <w:p w14:paraId="0A7057D7"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12E680D1" w14:textId="77777777"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bCs/>
          <w:color w:val="000000"/>
        </w:rPr>
      </w:pPr>
      <w:r w:rsidRPr="000D7B30">
        <w:rPr>
          <w:rFonts w:asciiTheme="minorHAnsi" w:hAnsiTheme="minorHAnsi" w:cstheme="minorHAnsi"/>
          <w:b/>
          <w:bCs/>
          <w:color w:val="000000"/>
        </w:rPr>
        <w:t xml:space="preserve">Supersession </w:t>
      </w:r>
    </w:p>
    <w:p w14:paraId="2FE87DC3" w14:textId="77777777" w:rsidR="00B07435" w:rsidRPr="000D7B30" w:rsidRDefault="00B07435" w:rsidP="00B07435">
      <w:pPr>
        <w:autoSpaceDE w:val="0"/>
        <w:autoSpaceDN w:val="0"/>
        <w:adjustRightInd w:val="0"/>
        <w:spacing w:after="0" w:line="240" w:lineRule="auto"/>
        <w:ind w:left="360"/>
        <w:jc w:val="both"/>
        <w:rPr>
          <w:rFonts w:asciiTheme="minorHAnsi" w:hAnsiTheme="minorHAnsi" w:cstheme="minorHAnsi"/>
          <w:b/>
          <w:bCs/>
          <w:color w:val="000000"/>
        </w:rPr>
      </w:pPr>
    </w:p>
    <w:p w14:paraId="052D5F49" w14:textId="1CEE7E7C"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This agreement shall supersede all previous communications between the Clearing Member and </w:t>
      </w:r>
      <w:r w:rsidR="001C1BC4" w:rsidRPr="000D7B30">
        <w:rPr>
          <w:rFonts w:asciiTheme="minorHAnsi" w:hAnsiTheme="minorHAnsi" w:cstheme="minorHAnsi"/>
          <w:color w:val="000000"/>
        </w:rPr>
        <w:t>Special Category Client</w:t>
      </w:r>
      <w:r w:rsidR="00AA7C84" w:rsidRPr="000D7B30">
        <w:rPr>
          <w:rFonts w:asciiTheme="minorHAnsi" w:hAnsiTheme="minorHAnsi" w:cstheme="minorHAnsi"/>
          <w:color w:val="000000"/>
        </w:rPr>
        <w:t xml:space="preserve"> </w:t>
      </w:r>
      <w:r w:rsidR="00324C1B" w:rsidRPr="000D7B30">
        <w:rPr>
          <w:rFonts w:asciiTheme="minorHAnsi" w:hAnsiTheme="minorHAnsi" w:cstheme="minorHAnsi"/>
          <w:color w:val="000000"/>
        </w:rPr>
        <w:t>with</w:t>
      </w:r>
      <w:r w:rsidRPr="000D7B30">
        <w:rPr>
          <w:rFonts w:asciiTheme="minorHAnsi" w:hAnsiTheme="minorHAnsi" w:cstheme="minorHAnsi"/>
          <w:color w:val="000000"/>
        </w:rPr>
        <w:t xml:space="preserve"> respect to clearing and settlement of deals, both oral or written, and the provisions herein contained shall not be omitted, added to, modified or amended in any manner except in writing and signed by both the parties hereof. </w:t>
      </w:r>
    </w:p>
    <w:p w14:paraId="38AD24E6"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656D59ED" w14:textId="77777777"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bCs/>
          <w:color w:val="000000"/>
        </w:rPr>
      </w:pPr>
      <w:r w:rsidRPr="000D7B30">
        <w:rPr>
          <w:rFonts w:asciiTheme="minorHAnsi" w:hAnsiTheme="minorHAnsi" w:cstheme="minorHAnsi"/>
          <w:b/>
          <w:bCs/>
          <w:color w:val="000000"/>
        </w:rPr>
        <w:t xml:space="preserve">Non-waiver </w:t>
      </w:r>
    </w:p>
    <w:p w14:paraId="2F1FD927"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b/>
          <w:bCs/>
          <w:color w:val="000000"/>
        </w:rPr>
      </w:pPr>
    </w:p>
    <w:p w14:paraId="73DA70E6"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 </w:t>
      </w:r>
    </w:p>
    <w:p w14:paraId="1E2A2F8D"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08A5CC22" w14:textId="77777777" w:rsidR="00FB5827" w:rsidRPr="000D7B30" w:rsidRDefault="00FB5827" w:rsidP="00DD2B5D">
      <w:pPr>
        <w:autoSpaceDE w:val="0"/>
        <w:autoSpaceDN w:val="0"/>
        <w:adjustRightInd w:val="0"/>
        <w:spacing w:after="0" w:line="240" w:lineRule="auto"/>
        <w:jc w:val="both"/>
        <w:rPr>
          <w:rFonts w:asciiTheme="minorHAnsi" w:hAnsiTheme="minorHAnsi" w:cstheme="minorHAnsi"/>
          <w:color w:val="000000"/>
        </w:rPr>
      </w:pPr>
    </w:p>
    <w:p w14:paraId="7B8B764E" w14:textId="77777777" w:rsidR="00FB5827" w:rsidRPr="000D7B30" w:rsidRDefault="00FB5827" w:rsidP="00DD2B5D">
      <w:pPr>
        <w:autoSpaceDE w:val="0"/>
        <w:autoSpaceDN w:val="0"/>
        <w:adjustRightInd w:val="0"/>
        <w:spacing w:after="0" w:line="240" w:lineRule="auto"/>
        <w:jc w:val="both"/>
        <w:rPr>
          <w:rFonts w:asciiTheme="minorHAnsi" w:hAnsiTheme="minorHAnsi" w:cstheme="minorHAnsi"/>
          <w:color w:val="000000"/>
        </w:rPr>
      </w:pPr>
    </w:p>
    <w:p w14:paraId="1B2AF4A9" w14:textId="77777777" w:rsidR="00FB5827" w:rsidRPr="000D7B30" w:rsidRDefault="00FB5827" w:rsidP="00DD2B5D">
      <w:pPr>
        <w:autoSpaceDE w:val="0"/>
        <w:autoSpaceDN w:val="0"/>
        <w:adjustRightInd w:val="0"/>
        <w:spacing w:after="0" w:line="240" w:lineRule="auto"/>
        <w:jc w:val="both"/>
        <w:rPr>
          <w:rFonts w:asciiTheme="minorHAnsi" w:hAnsiTheme="minorHAnsi" w:cstheme="minorHAnsi"/>
          <w:color w:val="000000"/>
        </w:rPr>
      </w:pPr>
    </w:p>
    <w:p w14:paraId="536F01C6" w14:textId="77777777"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bCs/>
          <w:color w:val="000000"/>
        </w:rPr>
      </w:pPr>
      <w:r w:rsidRPr="000D7B30">
        <w:rPr>
          <w:rFonts w:asciiTheme="minorHAnsi" w:hAnsiTheme="minorHAnsi" w:cstheme="minorHAnsi"/>
          <w:b/>
          <w:bCs/>
          <w:color w:val="000000"/>
        </w:rPr>
        <w:t xml:space="preserve">Arbitration </w:t>
      </w:r>
    </w:p>
    <w:p w14:paraId="64A3E2B1" w14:textId="77777777" w:rsidR="00F32474" w:rsidRPr="000D7B30" w:rsidRDefault="00F32474" w:rsidP="00DD2B5D">
      <w:pPr>
        <w:autoSpaceDE w:val="0"/>
        <w:autoSpaceDN w:val="0"/>
        <w:adjustRightInd w:val="0"/>
        <w:spacing w:after="0" w:line="240" w:lineRule="auto"/>
        <w:ind w:left="1800"/>
        <w:jc w:val="both"/>
        <w:rPr>
          <w:rFonts w:asciiTheme="minorHAnsi" w:hAnsiTheme="minorHAnsi" w:cstheme="minorHAnsi"/>
          <w:color w:val="000000"/>
        </w:rPr>
      </w:pPr>
    </w:p>
    <w:p w14:paraId="7E3C915D"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(1) All disputes, differences or questions arising out of or in relation to the agreement including the interpretation of the terms contained herein or in the Rules, Bye Laws and Regulations</w:t>
      </w:r>
      <w:r w:rsidR="00B4569C" w:rsidRPr="000D7B30">
        <w:rPr>
          <w:rFonts w:asciiTheme="minorHAnsi" w:hAnsiTheme="minorHAnsi" w:cstheme="minorHAnsi"/>
          <w:color w:val="000000"/>
        </w:rPr>
        <w:t xml:space="preserve"> the </w:t>
      </w:r>
      <w:r w:rsidR="005D2A95" w:rsidRPr="000D7B30">
        <w:rPr>
          <w:rFonts w:asciiTheme="minorHAnsi" w:hAnsiTheme="minorHAnsi" w:cstheme="minorHAnsi"/>
          <w:b/>
          <w:bCs/>
          <w:color w:val="000000"/>
        </w:rPr>
        <w:t>IIBX</w:t>
      </w:r>
      <w:r w:rsidRPr="000D7B30">
        <w:rPr>
          <w:rFonts w:asciiTheme="minorHAnsi" w:hAnsiTheme="minorHAnsi" w:cstheme="minorHAnsi"/>
          <w:color w:val="000000"/>
        </w:rPr>
        <w:t xml:space="preserve"> or in regard to the obligations, failure or breach thereof by any of the parties and/or of any matter whatsoever arising out of the Agreement, shall in the first instance be resolved mutually by the parties. </w:t>
      </w:r>
    </w:p>
    <w:p w14:paraId="74A1A0A8"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p>
    <w:p w14:paraId="779D413E"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(2) If the parties fail to resolve the same mutually, then the same shall be referred to the arbitration in accordance with the Rules, Bye Laws and Regulations of </w:t>
      </w:r>
      <w:r w:rsidR="005D2A95" w:rsidRPr="000D7B30">
        <w:rPr>
          <w:rFonts w:asciiTheme="minorHAnsi" w:hAnsiTheme="minorHAnsi" w:cstheme="minorHAnsi"/>
          <w:b/>
          <w:bCs/>
          <w:color w:val="000000"/>
        </w:rPr>
        <w:t>IIBX</w:t>
      </w:r>
      <w:r w:rsidRPr="000D7B30">
        <w:rPr>
          <w:rFonts w:asciiTheme="minorHAnsi" w:hAnsiTheme="minorHAnsi" w:cstheme="minorHAnsi"/>
          <w:color w:val="000000"/>
        </w:rPr>
        <w:t xml:space="preserve">. </w:t>
      </w:r>
    </w:p>
    <w:p w14:paraId="66DCDD3C"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42202E6C" w14:textId="77777777" w:rsidR="00F32474" w:rsidRPr="000D7B30" w:rsidRDefault="00F32474" w:rsidP="00DD2B5D">
      <w:pPr>
        <w:numPr>
          <w:ilvl w:val="0"/>
          <w:numId w:val="2"/>
        </w:numPr>
        <w:autoSpaceDE w:val="0"/>
        <w:autoSpaceDN w:val="0"/>
        <w:adjustRightInd w:val="0"/>
        <w:spacing w:after="0" w:line="240" w:lineRule="auto"/>
        <w:ind w:left="360"/>
        <w:jc w:val="both"/>
        <w:rPr>
          <w:rFonts w:asciiTheme="minorHAnsi" w:hAnsiTheme="minorHAnsi" w:cstheme="minorHAnsi"/>
          <w:b/>
          <w:bCs/>
          <w:color w:val="000000"/>
        </w:rPr>
      </w:pPr>
      <w:r w:rsidRPr="000D7B30">
        <w:rPr>
          <w:rFonts w:asciiTheme="minorHAnsi" w:hAnsiTheme="minorHAnsi" w:cstheme="minorHAnsi"/>
          <w:b/>
          <w:bCs/>
          <w:color w:val="000000"/>
        </w:rPr>
        <w:t xml:space="preserve">Jurisdiction </w:t>
      </w:r>
    </w:p>
    <w:p w14:paraId="67A1C717" w14:textId="77777777" w:rsidR="00F32474" w:rsidRPr="000D7B30" w:rsidRDefault="00F32474" w:rsidP="00DD2B5D">
      <w:pPr>
        <w:autoSpaceDE w:val="0"/>
        <w:autoSpaceDN w:val="0"/>
        <w:adjustRightInd w:val="0"/>
        <w:spacing w:after="0" w:line="240" w:lineRule="auto"/>
        <w:ind w:left="1800"/>
        <w:jc w:val="both"/>
        <w:rPr>
          <w:rFonts w:asciiTheme="minorHAnsi" w:hAnsiTheme="minorHAnsi" w:cstheme="minorHAnsi"/>
          <w:color w:val="000000"/>
        </w:rPr>
      </w:pPr>
    </w:p>
    <w:p w14:paraId="445F9FBD" w14:textId="540A37A2" w:rsidR="00CB6F52"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This agreement shall be subject to the exclusive jurisdiction of the courts </w:t>
      </w:r>
      <w:r w:rsidR="00E83468" w:rsidRPr="000D7B30">
        <w:rPr>
          <w:rFonts w:asciiTheme="minorHAnsi" w:hAnsiTheme="minorHAnsi" w:cstheme="minorHAnsi"/>
          <w:color w:val="000000"/>
        </w:rPr>
        <w:t xml:space="preserve">in </w:t>
      </w:r>
      <w:r w:rsidR="00FB5827" w:rsidRPr="000D7B30">
        <w:rPr>
          <w:rFonts w:asciiTheme="minorHAnsi" w:hAnsiTheme="minorHAnsi" w:cstheme="minorHAnsi"/>
          <w:color w:val="000000"/>
        </w:rPr>
        <w:t>________</w:t>
      </w:r>
      <w:r w:rsidRPr="000D7B30">
        <w:rPr>
          <w:rFonts w:asciiTheme="minorHAnsi" w:hAnsiTheme="minorHAnsi" w:cstheme="minorHAnsi"/>
          <w:color w:val="000000"/>
        </w:rPr>
        <w:t xml:space="preserve">. </w:t>
      </w:r>
    </w:p>
    <w:p w14:paraId="237FDC18" w14:textId="77777777" w:rsidR="00CB6F52" w:rsidRPr="000D7B30" w:rsidRDefault="00CB6F52" w:rsidP="00DD2B5D">
      <w:pPr>
        <w:autoSpaceDE w:val="0"/>
        <w:autoSpaceDN w:val="0"/>
        <w:adjustRightInd w:val="0"/>
        <w:spacing w:after="0" w:line="240" w:lineRule="auto"/>
        <w:ind w:left="360"/>
        <w:jc w:val="both"/>
        <w:rPr>
          <w:rFonts w:asciiTheme="minorHAnsi" w:hAnsiTheme="minorHAnsi" w:cstheme="minorHAnsi"/>
          <w:color w:val="000000"/>
        </w:rPr>
      </w:pPr>
    </w:p>
    <w:p w14:paraId="7B2B54AA" w14:textId="77777777" w:rsidR="00F32474" w:rsidRPr="000D7B30" w:rsidRDefault="00F32474" w:rsidP="00DD2B5D">
      <w:pPr>
        <w:autoSpaceDE w:val="0"/>
        <w:autoSpaceDN w:val="0"/>
        <w:adjustRightInd w:val="0"/>
        <w:spacing w:after="0" w:line="240" w:lineRule="auto"/>
        <w:ind w:left="360"/>
        <w:jc w:val="both"/>
        <w:rPr>
          <w:rFonts w:asciiTheme="minorHAnsi" w:hAnsiTheme="minorHAnsi" w:cstheme="minorHAnsi"/>
          <w:color w:val="000000"/>
        </w:rPr>
      </w:pPr>
      <w:r w:rsidRPr="000D7B30">
        <w:rPr>
          <w:rFonts w:asciiTheme="minorHAnsi" w:hAnsiTheme="minorHAnsi" w:cstheme="minorHAnsi"/>
          <w:color w:val="000000"/>
        </w:rPr>
        <w:t xml:space="preserve">IN WITNESS THEREOF, the parties to agreement have caused these presents to be executed as of the day and year first above written. </w:t>
      </w:r>
    </w:p>
    <w:p w14:paraId="485BF6B1" w14:textId="77777777" w:rsidR="00F32474" w:rsidRPr="000D7B30" w:rsidRDefault="00F32474" w:rsidP="00DD2B5D">
      <w:pPr>
        <w:autoSpaceDE w:val="0"/>
        <w:autoSpaceDN w:val="0"/>
        <w:adjustRightInd w:val="0"/>
        <w:spacing w:after="0" w:line="240" w:lineRule="auto"/>
        <w:ind w:left="1800"/>
        <w:jc w:val="both"/>
        <w:rPr>
          <w:rFonts w:asciiTheme="minorHAnsi" w:hAnsiTheme="minorHAnsi" w:cstheme="minorHAnsi"/>
          <w:color w:val="000000"/>
        </w:rPr>
      </w:pPr>
    </w:p>
    <w:p w14:paraId="3365CDD1" w14:textId="77777777" w:rsidR="00F96DE4" w:rsidRPr="000D7B30" w:rsidRDefault="00F96DE4" w:rsidP="00DD2B5D">
      <w:pPr>
        <w:autoSpaceDE w:val="0"/>
        <w:autoSpaceDN w:val="0"/>
        <w:adjustRightInd w:val="0"/>
        <w:spacing w:after="0" w:line="240" w:lineRule="auto"/>
        <w:jc w:val="both"/>
        <w:rPr>
          <w:rFonts w:asciiTheme="minorHAnsi" w:hAnsiTheme="minorHAnsi" w:cstheme="minorHAnsi"/>
          <w:color w:val="000000"/>
        </w:rPr>
      </w:pPr>
    </w:p>
    <w:p w14:paraId="03A34BF2" w14:textId="77777777" w:rsidR="00F96DE4" w:rsidRPr="000D7B30" w:rsidRDefault="00F96DE4" w:rsidP="00DD2B5D">
      <w:pPr>
        <w:autoSpaceDE w:val="0"/>
        <w:autoSpaceDN w:val="0"/>
        <w:adjustRightInd w:val="0"/>
        <w:spacing w:after="0" w:line="240" w:lineRule="auto"/>
        <w:jc w:val="both"/>
        <w:rPr>
          <w:rFonts w:asciiTheme="minorHAnsi" w:hAnsiTheme="minorHAnsi" w:cstheme="minorHAnsi"/>
          <w:color w:val="000000"/>
        </w:rPr>
      </w:pPr>
    </w:p>
    <w:p w14:paraId="1DA8FD13" w14:textId="77777777" w:rsidR="00F96DE4" w:rsidRPr="000D7B30" w:rsidRDefault="00F96DE4" w:rsidP="00DD2B5D">
      <w:pPr>
        <w:autoSpaceDE w:val="0"/>
        <w:autoSpaceDN w:val="0"/>
        <w:adjustRightInd w:val="0"/>
        <w:spacing w:after="0" w:line="240" w:lineRule="auto"/>
        <w:jc w:val="both"/>
        <w:rPr>
          <w:rFonts w:asciiTheme="minorHAnsi" w:hAnsiTheme="minorHAnsi" w:cstheme="minorHAnsi"/>
          <w:color w:val="000000"/>
        </w:rPr>
      </w:pPr>
    </w:p>
    <w:p w14:paraId="0EF810CB" w14:textId="77777777" w:rsidR="00F96DE4" w:rsidRPr="000D7B30" w:rsidRDefault="00F96DE4" w:rsidP="00DD2B5D">
      <w:pPr>
        <w:autoSpaceDE w:val="0"/>
        <w:autoSpaceDN w:val="0"/>
        <w:adjustRightInd w:val="0"/>
        <w:spacing w:after="0" w:line="240" w:lineRule="auto"/>
        <w:jc w:val="both"/>
        <w:rPr>
          <w:rFonts w:asciiTheme="minorHAnsi" w:hAnsiTheme="minorHAnsi" w:cstheme="minorHAnsi"/>
          <w:color w:val="000000"/>
        </w:rPr>
      </w:pPr>
    </w:p>
    <w:p w14:paraId="32263842" w14:textId="77017BD2"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Signed for and on behalf of </w:t>
      </w:r>
    </w:p>
    <w:p w14:paraId="7F48FB23"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2DD772A4"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b/>
          <w:bCs/>
          <w:color w:val="000000"/>
        </w:rPr>
      </w:pPr>
      <w:r w:rsidRPr="000D7B30">
        <w:rPr>
          <w:rFonts w:asciiTheme="minorHAnsi" w:hAnsiTheme="minorHAnsi" w:cstheme="minorHAnsi"/>
          <w:b/>
          <w:bCs/>
          <w:color w:val="000000"/>
        </w:rPr>
        <w:t>Name of the Clearing Member</w:t>
      </w:r>
      <w:r w:rsidR="008F2FC6" w:rsidRPr="000D7B30">
        <w:rPr>
          <w:rFonts w:asciiTheme="minorHAnsi" w:hAnsiTheme="minorHAnsi" w:cstheme="minorHAnsi"/>
          <w:b/>
          <w:bCs/>
          <w:color w:val="000000"/>
        </w:rPr>
        <w:t xml:space="preserve"> (CM)</w:t>
      </w:r>
      <w:r w:rsidRPr="000D7B30">
        <w:rPr>
          <w:rFonts w:asciiTheme="minorHAnsi" w:hAnsiTheme="minorHAnsi" w:cstheme="minorHAnsi"/>
          <w:b/>
          <w:bCs/>
          <w:color w:val="000000"/>
        </w:rPr>
        <w:t xml:space="preserve"> </w:t>
      </w:r>
    </w:p>
    <w:p w14:paraId="3D55BA0C"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1CCF283E"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WITNESS </w:t>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proofErr w:type="spellStart"/>
      <w:r w:rsidRPr="000D7B30">
        <w:rPr>
          <w:rFonts w:asciiTheme="minorHAnsi" w:hAnsiTheme="minorHAnsi" w:cstheme="minorHAnsi"/>
          <w:color w:val="000000"/>
        </w:rPr>
        <w:t>WITNESS</w:t>
      </w:r>
      <w:proofErr w:type="spellEnd"/>
      <w:r w:rsidRPr="000D7B30">
        <w:rPr>
          <w:rFonts w:asciiTheme="minorHAnsi" w:hAnsiTheme="minorHAnsi" w:cstheme="minorHAnsi"/>
          <w:color w:val="000000"/>
        </w:rPr>
        <w:t xml:space="preserve"> </w:t>
      </w:r>
    </w:p>
    <w:p w14:paraId="524789BF"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1D7C3935" w14:textId="77777777" w:rsidR="00F32474" w:rsidRPr="000D7B30" w:rsidRDefault="00D361D2"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(1) Name: </w:t>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t>2). Name</w:t>
      </w:r>
      <w:r w:rsidR="00F32474" w:rsidRPr="000D7B30">
        <w:rPr>
          <w:rFonts w:asciiTheme="minorHAnsi" w:hAnsiTheme="minorHAnsi" w:cstheme="minorHAnsi"/>
          <w:color w:val="000000"/>
        </w:rPr>
        <w:t xml:space="preserve">: </w:t>
      </w:r>
    </w:p>
    <w:p w14:paraId="41AB7168"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Address</w:t>
      </w:r>
      <w:r w:rsidR="00D361D2" w:rsidRPr="000D7B30">
        <w:rPr>
          <w:rFonts w:asciiTheme="minorHAnsi" w:hAnsiTheme="minorHAnsi" w:cstheme="minorHAnsi"/>
          <w:color w:val="000000"/>
        </w:rPr>
        <w:t xml:space="preserve">: </w:t>
      </w:r>
      <w:r w:rsidR="00D361D2" w:rsidRPr="000D7B30">
        <w:rPr>
          <w:rFonts w:asciiTheme="minorHAnsi" w:hAnsiTheme="minorHAnsi" w:cstheme="minorHAnsi"/>
          <w:color w:val="000000"/>
        </w:rPr>
        <w:tab/>
      </w:r>
      <w:r w:rsidR="00D361D2" w:rsidRPr="000D7B30">
        <w:rPr>
          <w:rFonts w:asciiTheme="minorHAnsi" w:hAnsiTheme="minorHAnsi" w:cstheme="minorHAnsi"/>
          <w:color w:val="000000"/>
        </w:rPr>
        <w:tab/>
      </w:r>
      <w:r w:rsidR="00D361D2" w:rsidRPr="000D7B30">
        <w:rPr>
          <w:rFonts w:asciiTheme="minorHAnsi" w:hAnsiTheme="minorHAnsi" w:cstheme="minorHAnsi"/>
          <w:color w:val="000000"/>
        </w:rPr>
        <w:tab/>
      </w:r>
      <w:r w:rsidR="00D361D2" w:rsidRPr="000D7B30">
        <w:rPr>
          <w:rFonts w:asciiTheme="minorHAnsi" w:hAnsiTheme="minorHAnsi" w:cstheme="minorHAnsi"/>
          <w:color w:val="000000"/>
        </w:rPr>
        <w:tab/>
      </w:r>
      <w:r w:rsidR="00D361D2" w:rsidRPr="000D7B30">
        <w:rPr>
          <w:rFonts w:asciiTheme="minorHAnsi" w:hAnsiTheme="minorHAnsi" w:cstheme="minorHAnsi"/>
          <w:color w:val="000000"/>
        </w:rPr>
        <w:tab/>
      </w:r>
      <w:r w:rsidR="00D361D2" w:rsidRPr="000D7B30">
        <w:rPr>
          <w:rFonts w:asciiTheme="minorHAnsi" w:hAnsiTheme="minorHAnsi" w:cstheme="minorHAnsi"/>
          <w:color w:val="000000"/>
        </w:rPr>
        <w:tab/>
        <w:t>Address</w:t>
      </w:r>
      <w:r w:rsidRPr="000D7B30">
        <w:rPr>
          <w:rFonts w:asciiTheme="minorHAnsi" w:hAnsiTheme="minorHAnsi" w:cstheme="minorHAnsi"/>
          <w:color w:val="000000"/>
        </w:rPr>
        <w:t xml:space="preserve">: </w:t>
      </w:r>
    </w:p>
    <w:p w14:paraId="692A83BC" w14:textId="77777777" w:rsidR="00F32474" w:rsidRPr="000D7B30" w:rsidRDefault="00D361D2"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Signature: </w:t>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t>Signature</w:t>
      </w:r>
      <w:r w:rsidR="00F32474" w:rsidRPr="000D7B30">
        <w:rPr>
          <w:rFonts w:asciiTheme="minorHAnsi" w:hAnsiTheme="minorHAnsi" w:cstheme="minorHAnsi"/>
          <w:color w:val="000000"/>
        </w:rPr>
        <w:t xml:space="preserve">: </w:t>
      </w:r>
    </w:p>
    <w:p w14:paraId="1F0CC526"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47F41454"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79BCA5F7"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Signed for and on behalf of </w:t>
      </w:r>
    </w:p>
    <w:p w14:paraId="5537F18F"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5E3AEC77" w14:textId="3C89A8A8" w:rsidR="00F32474" w:rsidRPr="000D7B30" w:rsidRDefault="00F32474" w:rsidP="00DD2B5D">
      <w:pPr>
        <w:autoSpaceDE w:val="0"/>
        <w:autoSpaceDN w:val="0"/>
        <w:adjustRightInd w:val="0"/>
        <w:spacing w:after="0" w:line="240" w:lineRule="auto"/>
        <w:jc w:val="both"/>
        <w:rPr>
          <w:rFonts w:asciiTheme="minorHAnsi" w:hAnsiTheme="minorHAnsi" w:cstheme="minorHAnsi"/>
          <w:b/>
          <w:bCs/>
          <w:color w:val="000000"/>
        </w:rPr>
      </w:pPr>
      <w:r w:rsidRPr="000D7B30">
        <w:rPr>
          <w:rFonts w:asciiTheme="minorHAnsi" w:hAnsiTheme="minorHAnsi" w:cstheme="minorHAnsi"/>
          <w:b/>
          <w:bCs/>
          <w:color w:val="000000"/>
        </w:rPr>
        <w:t xml:space="preserve">Name of the </w:t>
      </w:r>
      <w:r w:rsidR="001C1BC4" w:rsidRPr="000D7B30">
        <w:rPr>
          <w:rFonts w:asciiTheme="minorHAnsi" w:hAnsiTheme="minorHAnsi" w:cstheme="minorHAnsi"/>
          <w:b/>
          <w:bCs/>
          <w:color w:val="000000"/>
        </w:rPr>
        <w:t>Special Category Client</w:t>
      </w:r>
      <w:r w:rsidR="00AA7C84" w:rsidRPr="000D7B30">
        <w:rPr>
          <w:rFonts w:asciiTheme="minorHAnsi" w:hAnsiTheme="minorHAnsi" w:cstheme="minorHAnsi"/>
          <w:b/>
          <w:bCs/>
          <w:color w:val="000000"/>
        </w:rPr>
        <w:t xml:space="preserve"> </w:t>
      </w:r>
      <w:r w:rsidRPr="000D7B30">
        <w:rPr>
          <w:rFonts w:asciiTheme="minorHAnsi" w:hAnsiTheme="minorHAnsi" w:cstheme="minorHAnsi"/>
          <w:b/>
          <w:bCs/>
          <w:color w:val="000000"/>
        </w:rPr>
        <w:t>(</w:t>
      </w:r>
      <w:r w:rsidR="001C1BC4" w:rsidRPr="000D7B30">
        <w:rPr>
          <w:rFonts w:asciiTheme="minorHAnsi" w:hAnsiTheme="minorHAnsi" w:cstheme="minorHAnsi"/>
          <w:b/>
          <w:bCs/>
          <w:color w:val="000000"/>
        </w:rPr>
        <w:t>SCC</w:t>
      </w:r>
      <w:r w:rsidR="00B07D59" w:rsidRPr="000D7B30">
        <w:rPr>
          <w:rFonts w:asciiTheme="minorHAnsi" w:hAnsiTheme="minorHAnsi" w:cstheme="minorHAnsi"/>
          <w:b/>
          <w:bCs/>
          <w:color w:val="000000"/>
        </w:rPr>
        <w:t xml:space="preserve"> – </w:t>
      </w:r>
      <w:proofErr w:type="gramStart"/>
      <w:r w:rsidR="00B07D59" w:rsidRPr="000D7B30">
        <w:rPr>
          <w:rFonts w:asciiTheme="minorHAnsi" w:hAnsiTheme="minorHAnsi" w:cstheme="minorHAnsi"/>
          <w:b/>
          <w:bCs/>
          <w:color w:val="000000"/>
        </w:rPr>
        <w:t xml:space="preserve">BANK </w:t>
      </w:r>
      <w:r w:rsidRPr="000D7B30">
        <w:rPr>
          <w:rFonts w:asciiTheme="minorHAnsi" w:hAnsiTheme="minorHAnsi" w:cstheme="minorHAnsi"/>
          <w:b/>
          <w:bCs/>
          <w:color w:val="000000"/>
        </w:rPr>
        <w:t>)</w:t>
      </w:r>
      <w:proofErr w:type="gramEnd"/>
      <w:r w:rsidRPr="000D7B30">
        <w:rPr>
          <w:rFonts w:asciiTheme="minorHAnsi" w:hAnsiTheme="minorHAnsi" w:cstheme="minorHAnsi"/>
          <w:b/>
          <w:bCs/>
          <w:color w:val="000000"/>
        </w:rPr>
        <w:t xml:space="preserve"> </w:t>
      </w:r>
    </w:p>
    <w:p w14:paraId="158E7231"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14BF76EE"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WITNESS </w:t>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proofErr w:type="spellStart"/>
      <w:r w:rsidRPr="000D7B30">
        <w:rPr>
          <w:rFonts w:asciiTheme="minorHAnsi" w:hAnsiTheme="minorHAnsi" w:cstheme="minorHAnsi"/>
          <w:color w:val="000000"/>
        </w:rPr>
        <w:t>WITNESS</w:t>
      </w:r>
      <w:proofErr w:type="spellEnd"/>
      <w:r w:rsidRPr="000D7B30">
        <w:rPr>
          <w:rFonts w:asciiTheme="minorHAnsi" w:hAnsiTheme="minorHAnsi" w:cstheme="minorHAnsi"/>
          <w:color w:val="000000"/>
        </w:rPr>
        <w:t xml:space="preserve"> </w:t>
      </w:r>
    </w:p>
    <w:p w14:paraId="1042339F" w14:textId="77777777" w:rsidR="00F32474" w:rsidRPr="000D7B30" w:rsidRDefault="00F32474" w:rsidP="00DD2B5D">
      <w:pPr>
        <w:autoSpaceDE w:val="0"/>
        <w:autoSpaceDN w:val="0"/>
        <w:adjustRightInd w:val="0"/>
        <w:spacing w:after="0" w:line="240" w:lineRule="auto"/>
        <w:jc w:val="both"/>
        <w:rPr>
          <w:rFonts w:asciiTheme="minorHAnsi" w:hAnsiTheme="minorHAnsi" w:cstheme="minorHAnsi"/>
          <w:color w:val="000000"/>
        </w:rPr>
      </w:pPr>
    </w:p>
    <w:p w14:paraId="56C32637" w14:textId="77777777" w:rsidR="00F32474" w:rsidRPr="000D7B30" w:rsidRDefault="00D361D2"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(1) Name</w:t>
      </w:r>
      <w:r w:rsidR="00F32474" w:rsidRPr="000D7B30">
        <w:rPr>
          <w:rFonts w:asciiTheme="minorHAnsi" w:hAnsiTheme="minorHAnsi" w:cstheme="minorHAnsi"/>
          <w:color w:val="000000"/>
        </w:rPr>
        <w:t xml:space="preserve">: </w:t>
      </w:r>
      <w:r w:rsidR="00F32474" w:rsidRPr="000D7B30">
        <w:rPr>
          <w:rFonts w:asciiTheme="minorHAnsi" w:hAnsiTheme="minorHAnsi" w:cstheme="minorHAnsi"/>
          <w:color w:val="000000"/>
        </w:rPr>
        <w:tab/>
      </w:r>
      <w:r w:rsidR="00F32474" w:rsidRPr="000D7B30">
        <w:rPr>
          <w:rFonts w:asciiTheme="minorHAnsi" w:hAnsiTheme="minorHAnsi" w:cstheme="minorHAnsi"/>
          <w:color w:val="000000"/>
        </w:rPr>
        <w:tab/>
      </w:r>
      <w:r w:rsidR="00F32474" w:rsidRPr="000D7B30">
        <w:rPr>
          <w:rFonts w:asciiTheme="minorHAnsi" w:hAnsiTheme="minorHAnsi" w:cstheme="minorHAnsi"/>
          <w:color w:val="000000"/>
        </w:rPr>
        <w:tab/>
      </w:r>
      <w:r w:rsidR="00F32474" w:rsidRPr="000D7B30">
        <w:rPr>
          <w:rFonts w:asciiTheme="minorHAnsi" w:hAnsiTheme="minorHAnsi" w:cstheme="minorHAnsi"/>
          <w:color w:val="000000"/>
        </w:rPr>
        <w:tab/>
      </w:r>
      <w:r w:rsidR="00F32474" w:rsidRPr="000D7B30">
        <w:rPr>
          <w:rFonts w:asciiTheme="minorHAnsi" w:hAnsiTheme="minorHAnsi" w:cstheme="minorHAnsi"/>
          <w:color w:val="000000"/>
        </w:rPr>
        <w:tab/>
      </w:r>
      <w:r w:rsidR="00F32474" w:rsidRPr="000D7B30">
        <w:rPr>
          <w:rFonts w:asciiTheme="minorHAnsi" w:hAnsiTheme="minorHAnsi" w:cstheme="minorHAnsi"/>
          <w:color w:val="000000"/>
        </w:rPr>
        <w:tab/>
      </w:r>
      <w:r w:rsidRPr="000D7B30">
        <w:rPr>
          <w:rFonts w:asciiTheme="minorHAnsi" w:hAnsiTheme="minorHAnsi" w:cstheme="minorHAnsi"/>
          <w:color w:val="000000"/>
        </w:rPr>
        <w:t>2). Name</w:t>
      </w:r>
      <w:r w:rsidR="00F32474" w:rsidRPr="000D7B30">
        <w:rPr>
          <w:rFonts w:asciiTheme="minorHAnsi" w:hAnsiTheme="minorHAnsi" w:cstheme="minorHAnsi"/>
          <w:color w:val="000000"/>
        </w:rPr>
        <w:t xml:space="preserve">: </w:t>
      </w:r>
    </w:p>
    <w:p w14:paraId="179DE273" w14:textId="77777777" w:rsidR="00F32474" w:rsidRPr="000D7B30" w:rsidRDefault="00D361D2" w:rsidP="00DD2B5D">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 xml:space="preserve">Address: </w:t>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r>
      <w:r w:rsidRPr="000D7B30">
        <w:rPr>
          <w:rFonts w:asciiTheme="minorHAnsi" w:hAnsiTheme="minorHAnsi" w:cstheme="minorHAnsi"/>
          <w:color w:val="000000"/>
        </w:rPr>
        <w:tab/>
        <w:t>Address</w:t>
      </w:r>
      <w:r w:rsidR="00F32474" w:rsidRPr="000D7B30">
        <w:rPr>
          <w:rFonts w:asciiTheme="minorHAnsi" w:hAnsiTheme="minorHAnsi" w:cstheme="minorHAnsi"/>
          <w:color w:val="000000"/>
        </w:rPr>
        <w:t xml:space="preserve">: </w:t>
      </w:r>
    </w:p>
    <w:p w14:paraId="22C76BAE" w14:textId="337E3FEF" w:rsidR="00F32474" w:rsidRPr="000D7B30" w:rsidRDefault="00F32474" w:rsidP="00F96DE4">
      <w:pPr>
        <w:autoSpaceDE w:val="0"/>
        <w:autoSpaceDN w:val="0"/>
        <w:adjustRightInd w:val="0"/>
        <w:spacing w:after="0" w:line="240" w:lineRule="auto"/>
        <w:jc w:val="both"/>
        <w:rPr>
          <w:rFonts w:asciiTheme="minorHAnsi" w:hAnsiTheme="minorHAnsi" w:cstheme="minorHAnsi"/>
          <w:color w:val="000000"/>
        </w:rPr>
      </w:pPr>
      <w:r w:rsidRPr="000D7B30">
        <w:rPr>
          <w:rFonts w:asciiTheme="minorHAnsi" w:hAnsiTheme="minorHAnsi" w:cstheme="minorHAnsi"/>
          <w:color w:val="000000"/>
        </w:rPr>
        <w:t>Signature</w:t>
      </w:r>
      <w:r w:rsidR="00D361D2" w:rsidRPr="000D7B30">
        <w:rPr>
          <w:rFonts w:asciiTheme="minorHAnsi" w:hAnsiTheme="minorHAnsi" w:cstheme="minorHAnsi"/>
          <w:color w:val="000000"/>
        </w:rPr>
        <w:t xml:space="preserve">: </w:t>
      </w:r>
      <w:r w:rsidR="00D361D2" w:rsidRPr="000D7B30">
        <w:rPr>
          <w:rFonts w:asciiTheme="minorHAnsi" w:hAnsiTheme="minorHAnsi" w:cstheme="minorHAnsi"/>
          <w:color w:val="000000"/>
        </w:rPr>
        <w:tab/>
      </w:r>
      <w:r w:rsidR="00D361D2" w:rsidRPr="000D7B30">
        <w:rPr>
          <w:rFonts w:asciiTheme="minorHAnsi" w:hAnsiTheme="minorHAnsi" w:cstheme="minorHAnsi"/>
          <w:color w:val="000000"/>
        </w:rPr>
        <w:tab/>
      </w:r>
      <w:r w:rsidR="00D361D2" w:rsidRPr="000D7B30">
        <w:rPr>
          <w:rFonts w:asciiTheme="minorHAnsi" w:hAnsiTheme="minorHAnsi" w:cstheme="minorHAnsi"/>
          <w:color w:val="000000"/>
        </w:rPr>
        <w:tab/>
      </w:r>
      <w:r w:rsidR="00D361D2" w:rsidRPr="000D7B30">
        <w:rPr>
          <w:rFonts w:asciiTheme="minorHAnsi" w:hAnsiTheme="minorHAnsi" w:cstheme="minorHAnsi"/>
          <w:color w:val="000000"/>
        </w:rPr>
        <w:tab/>
      </w:r>
      <w:r w:rsidR="00D361D2" w:rsidRPr="000D7B30">
        <w:rPr>
          <w:rFonts w:asciiTheme="minorHAnsi" w:hAnsiTheme="minorHAnsi" w:cstheme="minorHAnsi"/>
          <w:color w:val="000000"/>
        </w:rPr>
        <w:tab/>
      </w:r>
      <w:r w:rsidR="00D361D2" w:rsidRPr="000D7B30">
        <w:rPr>
          <w:rFonts w:asciiTheme="minorHAnsi" w:hAnsiTheme="minorHAnsi" w:cstheme="minorHAnsi"/>
          <w:color w:val="000000"/>
        </w:rPr>
        <w:tab/>
        <w:t>Signature</w:t>
      </w:r>
      <w:r w:rsidRPr="000D7B30">
        <w:rPr>
          <w:rFonts w:asciiTheme="minorHAnsi" w:hAnsiTheme="minorHAnsi" w:cstheme="minorHAnsi"/>
          <w:color w:val="000000"/>
        </w:rPr>
        <w:t>:</w:t>
      </w:r>
    </w:p>
    <w:p w14:paraId="577AAF93" w14:textId="77777777" w:rsidR="00F36F2F" w:rsidRPr="000D7B30" w:rsidRDefault="00F36F2F" w:rsidP="00DD2B5D">
      <w:pPr>
        <w:spacing w:after="0" w:line="240" w:lineRule="auto"/>
        <w:jc w:val="both"/>
        <w:rPr>
          <w:rFonts w:asciiTheme="minorHAnsi" w:hAnsiTheme="minorHAnsi" w:cstheme="minorHAnsi"/>
        </w:rPr>
      </w:pPr>
    </w:p>
    <w:p w14:paraId="1C363EB2" w14:textId="77777777" w:rsidR="002C2870" w:rsidRPr="000D7B30" w:rsidRDefault="004F7B1C" w:rsidP="00696F1C">
      <w:pPr>
        <w:rPr>
          <w:rFonts w:asciiTheme="minorHAnsi" w:hAnsiTheme="minorHAnsi" w:cstheme="minorHAnsi"/>
          <w:b/>
        </w:rPr>
      </w:pPr>
      <w:r w:rsidRPr="000D7B30">
        <w:rPr>
          <w:rFonts w:asciiTheme="minorHAnsi" w:hAnsiTheme="minorHAnsi" w:cstheme="minorHAnsi"/>
          <w:color w:val="000000"/>
        </w:rPr>
        <w:t xml:space="preserve"> </w:t>
      </w:r>
    </w:p>
    <w:sectPr w:rsidR="002C2870" w:rsidRPr="000D7B30" w:rsidSect="00FB5827">
      <w:footerReference w:type="default" r:id="rId11"/>
      <w:footerReference w:type="first" r:id="rId12"/>
      <w:pgSz w:w="11906" w:h="16838" w:code="9"/>
      <w:pgMar w:top="1440" w:right="1440" w:bottom="1440" w:left="1440" w:header="720" w:footer="47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EC9F7" w14:textId="77777777" w:rsidR="00971578" w:rsidRDefault="00971578" w:rsidP="00CB6F52">
      <w:pPr>
        <w:spacing w:after="0" w:line="240" w:lineRule="auto"/>
      </w:pPr>
      <w:r>
        <w:separator/>
      </w:r>
    </w:p>
  </w:endnote>
  <w:endnote w:type="continuationSeparator" w:id="0">
    <w:p w14:paraId="69F191A0" w14:textId="77777777" w:rsidR="00971578" w:rsidRDefault="00971578" w:rsidP="00CB6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8D8AD" w14:textId="7CA3ECDA" w:rsidR="00964EDF" w:rsidRPr="00A0044B" w:rsidRDefault="00964EDF" w:rsidP="00056278">
    <w:pPr>
      <w:autoSpaceDE w:val="0"/>
      <w:autoSpaceDN w:val="0"/>
      <w:adjustRightInd w:val="0"/>
      <w:spacing w:before="440" w:after="0" w:line="240" w:lineRule="auto"/>
      <w:rPr>
        <w:rFonts w:cs="Verdana"/>
        <w:color w:val="000000"/>
      </w:rPr>
    </w:pPr>
    <w:r>
      <w:rPr>
        <w:rFonts w:cs="Verdana"/>
        <w:bCs/>
        <w:noProof/>
        <w:color w:val="000000"/>
        <w:lang w:val="en-IN" w:eastAsia="en-IN"/>
      </w:rPr>
      <mc:AlternateContent>
        <mc:Choice Requires="wps">
          <w:drawing>
            <wp:anchor distT="0" distB="0" distL="114300" distR="114300" simplePos="0" relativeHeight="251659264" behindDoc="0" locked="0" layoutInCell="0" allowOverlap="1" wp14:anchorId="0A8BB1D1" wp14:editId="2C315147">
              <wp:simplePos x="0" y="0"/>
              <wp:positionH relativeFrom="page">
                <wp:posOffset>0</wp:posOffset>
              </wp:positionH>
              <wp:positionV relativeFrom="page">
                <wp:posOffset>9594215</wp:posOffset>
              </wp:positionV>
              <wp:extent cx="7772400" cy="273050"/>
              <wp:effectExtent l="0" t="0" r="0" b="12700"/>
              <wp:wrapNone/>
              <wp:docPr id="1" name="MSIPCMc347497e9a570743110bba5a"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F09CB8" w14:textId="77777777" w:rsidR="00964EDF" w:rsidRPr="005B1497" w:rsidRDefault="00964EDF" w:rsidP="005B1497">
                          <w:pPr>
                            <w:spacing w:after="0"/>
                            <w:jc w:val="center"/>
                            <w:rPr>
                              <w:rFonts w:cs="Calibri"/>
                              <w:color w:val="A80000"/>
                              <w:sz w:val="20"/>
                            </w:rPr>
                          </w:pPr>
                          <w:r w:rsidRPr="005B1497">
                            <w:rPr>
                              <w:rFonts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A8BB1D1" id="_x0000_t202" coordsize="21600,21600" o:spt="202" path="m,l,21600r21600,l21600,xe">
              <v:stroke joinstyle="miter"/>
              <v:path gradientshapeok="t" o:connecttype="rect"/>
            </v:shapetype>
            <v:shape id="MSIPCMc347497e9a570743110bba5a" o:spid="_x0000_s1026" type="#_x0000_t202" alt="{&quot;HashCode&quot;:-1520812918,&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" o:allowincell="f" filled="f" stroked="f" strokeweight=".5pt">
              <v:textbox inset=",0,,0">
                <w:txbxContent>
                  <w:p w14:paraId="48F09CB8" w14:textId="77777777" w:rsidR="00964EDF" w:rsidRPr="005B1497" w:rsidRDefault="00964EDF" w:rsidP="005B1497">
                    <w:pPr>
                      <w:spacing w:after="0"/>
                      <w:jc w:val="center"/>
                      <w:rPr>
                        <w:rFonts w:cs="Calibri"/>
                        <w:color w:val="A80000"/>
                        <w:sz w:val="20"/>
                      </w:rPr>
                    </w:pPr>
                    <w:r w:rsidRPr="005B1497">
                      <w:rPr>
                        <w:rFonts w:cs="Calibri"/>
                        <w:color w:val="A80000"/>
                        <w:sz w:val="20"/>
                      </w:rPr>
                      <w:t>Confidential</w:t>
                    </w:r>
                  </w:p>
                </w:txbxContent>
              </v:textbox>
              <w10:wrap anchorx="page" anchory="page"/>
            </v:shape>
          </w:pict>
        </mc:Fallback>
      </mc:AlternateContent>
    </w:r>
    <w:r w:rsidRPr="00A0044B">
      <w:rPr>
        <w:rFonts w:cs="Verdana"/>
        <w:bCs/>
        <w:color w:val="000000"/>
      </w:rPr>
      <w:t xml:space="preserve">Signature 1 (CM) ______________ </w:t>
    </w:r>
    <w:r w:rsidRPr="00A0044B">
      <w:rPr>
        <w:rFonts w:cs="Verdana"/>
        <w:bCs/>
        <w:color w:val="000000"/>
      </w:rPr>
      <w:tab/>
    </w:r>
    <w:r w:rsidRPr="00A0044B">
      <w:rPr>
        <w:rFonts w:cs="Verdana"/>
        <w:bCs/>
        <w:color w:val="000000"/>
      </w:rPr>
      <w:tab/>
    </w:r>
    <w:r w:rsidRPr="00A0044B">
      <w:rPr>
        <w:rFonts w:cs="Verdana"/>
        <w:bCs/>
        <w:color w:val="000000"/>
      </w:rPr>
      <w:tab/>
      <w:t>Signature</w:t>
    </w:r>
    <w:r w:rsidR="00056278">
      <w:rPr>
        <w:rFonts w:cs="Verdana"/>
        <w:bCs/>
        <w:color w:val="000000"/>
      </w:rPr>
      <w:t xml:space="preserve"> </w:t>
    </w:r>
    <w:r>
      <w:rPr>
        <w:rFonts w:cs="Verdana"/>
        <w:bCs/>
        <w:color w:val="000000"/>
      </w:rPr>
      <w:t>1</w:t>
    </w:r>
    <w:r w:rsidR="00056278">
      <w:rPr>
        <w:rFonts w:cs="Verdana"/>
        <w:bCs/>
        <w:color w:val="000000"/>
      </w:rPr>
      <w:t xml:space="preserve"> </w:t>
    </w:r>
    <w:r w:rsidRPr="00A0044B">
      <w:rPr>
        <w:rFonts w:cs="Verdana"/>
        <w:bCs/>
        <w:color w:val="000000"/>
      </w:rPr>
      <w:t>(</w:t>
    </w:r>
    <w:r w:rsidR="001C1BC4">
      <w:rPr>
        <w:rFonts w:cs="Verdana"/>
        <w:bCs/>
        <w:color w:val="000000"/>
      </w:rPr>
      <w:t>SCC</w:t>
    </w:r>
    <w:r w:rsidR="00B07D59">
      <w:rPr>
        <w:rFonts w:cs="Verdana"/>
        <w:bCs/>
        <w:color w:val="000000"/>
      </w:rPr>
      <w:t>-Bank</w:t>
    </w:r>
    <w:r w:rsidR="00056278">
      <w:rPr>
        <w:rFonts w:cs="Verdana"/>
        <w:bCs/>
        <w:color w:val="000000"/>
      </w:rPr>
      <w:t>)</w:t>
    </w:r>
    <w:r w:rsidR="00EC03A8">
      <w:rPr>
        <w:rFonts w:cs="Verdana"/>
        <w:bCs/>
        <w:color w:val="000000"/>
      </w:rPr>
      <w:t xml:space="preserve"> </w:t>
    </w:r>
    <w:r w:rsidRPr="00A0044B">
      <w:rPr>
        <w:rFonts w:cs="Verdana"/>
        <w:bCs/>
        <w:color w:val="000000"/>
      </w:rPr>
      <w:t xml:space="preserve">_______________ Signature 2 (CM) ______________ </w:t>
    </w:r>
    <w:r w:rsidRPr="00A0044B">
      <w:rPr>
        <w:rFonts w:cs="Verdana"/>
        <w:bCs/>
        <w:color w:val="000000"/>
      </w:rPr>
      <w:tab/>
    </w:r>
    <w:r w:rsidRPr="00A0044B">
      <w:rPr>
        <w:rFonts w:cs="Verdana"/>
        <w:bCs/>
        <w:color w:val="000000"/>
      </w:rPr>
      <w:tab/>
    </w:r>
    <w:r w:rsidRPr="00A0044B">
      <w:rPr>
        <w:rFonts w:cs="Verdana"/>
        <w:bCs/>
        <w:color w:val="000000"/>
      </w:rPr>
      <w:tab/>
      <w:t>Signature 2 (</w:t>
    </w:r>
    <w:r w:rsidR="001C1BC4">
      <w:rPr>
        <w:rFonts w:cs="Verdana"/>
        <w:bCs/>
        <w:color w:val="000000"/>
      </w:rPr>
      <w:t>SCC</w:t>
    </w:r>
    <w:r w:rsidR="00B07D59">
      <w:rPr>
        <w:rFonts w:cs="Verdana"/>
        <w:bCs/>
        <w:color w:val="000000"/>
      </w:rPr>
      <w:t>-Bank</w:t>
    </w:r>
    <w:r w:rsidRPr="00A0044B">
      <w:rPr>
        <w:rFonts w:cs="Verdana"/>
        <w:bCs/>
        <w:color w:val="000000"/>
      </w:rPr>
      <w:t xml:space="preserve">) _______________ </w:t>
    </w:r>
  </w:p>
  <w:p w14:paraId="35DD133B" w14:textId="77777777" w:rsidR="00964EDF" w:rsidRPr="00A0044B" w:rsidRDefault="00964EDF" w:rsidP="00CB6F52">
    <w:pPr>
      <w:autoSpaceDE w:val="0"/>
      <w:autoSpaceDN w:val="0"/>
      <w:adjustRightInd w:val="0"/>
      <w:spacing w:before="200" w:after="0" w:line="240" w:lineRule="auto"/>
      <w:rPr>
        <w:rFonts w:cs="Verdana"/>
        <w:color w:val="000000"/>
      </w:rPr>
    </w:pPr>
    <w:r w:rsidRPr="00A0044B">
      <w:rPr>
        <w:rFonts w:cs="Verdana"/>
        <w:bCs/>
        <w:color w:val="000000"/>
      </w:rPr>
      <w:t xml:space="preserve">Rubber Stamp </w:t>
    </w:r>
    <w:r w:rsidRPr="00A0044B">
      <w:rPr>
        <w:rFonts w:cs="Verdana"/>
        <w:bCs/>
        <w:color w:val="000000"/>
      </w:rPr>
      <w:tab/>
    </w:r>
    <w:r w:rsidRPr="00A0044B">
      <w:rPr>
        <w:rFonts w:cs="Verdana"/>
        <w:bCs/>
        <w:color w:val="000000"/>
      </w:rPr>
      <w:tab/>
    </w:r>
    <w:r w:rsidRPr="00A0044B">
      <w:rPr>
        <w:rFonts w:cs="Verdana"/>
        <w:bCs/>
        <w:color w:val="000000"/>
      </w:rPr>
      <w:tab/>
    </w:r>
    <w:r w:rsidRPr="00A0044B">
      <w:rPr>
        <w:rFonts w:cs="Verdana"/>
        <w:bCs/>
        <w:color w:val="000000"/>
      </w:rPr>
      <w:tab/>
    </w:r>
    <w:r w:rsidRPr="00A0044B">
      <w:rPr>
        <w:rFonts w:cs="Verdana"/>
        <w:bCs/>
        <w:color w:val="000000"/>
      </w:rPr>
      <w:tab/>
    </w:r>
    <w:r w:rsidRPr="00A0044B">
      <w:rPr>
        <w:rFonts w:cs="Verdana"/>
        <w:bCs/>
        <w:color w:val="000000"/>
      </w:rPr>
      <w:tab/>
    </w:r>
    <w:r w:rsidRPr="00A0044B">
      <w:rPr>
        <w:rFonts w:cs="Verdana"/>
        <w:bCs/>
        <w:color w:val="000000"/>
      </w:rPr>
      <w:tab/>
      <w:t xml:space="preserve">Rubber Stamp </w:t>
    </w:r>
  </w:p>
  <w:p w14:paraId="7D37829D" w14:textId="77777777" w:rsidR="00964EDF" w:rsidRDefault="00964EDF">
    <w:pPr>
      <w:pStyle w:val="Footer"/>
    </w:pPr>
  </w:p>
  <w:p w14:paraId="559ACC7A" w14:textId="77777777" w:rsidR="00964EDF" w:rsidRDefault="00964E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1A853" w14:textId="7CD65920" w:rsidR="00F96DE4" w:rsidRPr="00A0044B" w:rsidRDefault="00F96DE4" w:rsidP="00F96DE4">
    <w:pPr>
      <w:autoSpaceDE w:val="0"/>
      <w:autoSpaceDN w:val="0"/>
      <w:adjustRightInd w:val="0"/>
      <w:spacing w:before="440" w:after="0" w:line="240" w:lineRule="auto"/>
      <w:rPr>
        <w:rFonts w:cs="Verdana"/>
        <w:color w:val="000000"/>
      </w:rPr>
    </w:pPr>
    <w:r w:rsidRPr="00A0044B">
      <w:rPr>
        <w:rFonts w:cs="Verdana"/>
        <w:bCs/>
        <w:color w:val="000000"/>
      </w:rPr>
      <w:t xml:space="preserve">Signature 1 (CM) ______________ </w:t>
    </w:r>
    <w:r w:rsidRPr="00A0044B">
      <w:rPr>
        <w:rFonts w:cs="Verdana"/>
        <w:bCs/>
        <w:color w:val="000000"/>
      </w:rPr>
      <w:tab/>
    </w:r>
    <w:r w:rsidRPr="00A0044B">
      <w:rPr>
        <w:rFonts w:cs="Verdana"/>
        <w:bCs/>
        <w:color w:val="000000"/>
      </w:rPr>
      <w:tab/>
    </w:r>
    <w:r w:rsidRPr="00A0044B">
      <w:rPr>
        <w:rFonts w:cs="Verdana"/>
        <w:bCs/>
        <w:color w:val="000000"/>
      </w:rPr>
      <w:tab/>
      <w:t>Signature</w:t>
    </w:r>
    <w:r>
      <w:rPr>
        <w:rFonts w:cs="Verdana"/>
        <w:bCs/>
        <w:color w:val="000000"/>
      </w:rPr>
      <w:t xml:space="preserve"> 1 </w:t>
    </w:r>
    <w:r w:rsidRPr="00A0044B">
      <w:rPr>
        <w:rFonts w:cs="Verdana"/>
        <w:bCs/>
        <w:color w:val="000000"/>
      </w:rPr>
      <w:t>(</w:t>
    </w:r>
    <w:r>
      <w:rPr>
        <w:rFonts w:cs="Verdana"/>
        <w:bCs/>
        <w:color w:val="000000"/>
      </w:rPr>
      <w:t>SCC</w:t>
    </w:r>
    <w:r w:rsidR="00B07D59">
      <w:rPr>
        <w:rFonts w:cs="Verdana"/>
        <w:bCs/>
        <w:color w:val="000000"/>
      </w:rPr>
      <w:t>-</w:t>
    </w:r>
    <w:r w:rsidR="00EC03A8">
      <w:rPr>
        <w:rFonts w:cs="Verdana"/>
        <w:bCs/>
        <w:color w:val="000000"/>
      </w:rPr>
      <w:t>Bank)</w:t>
    </w:r>
    <w:r w:rsidR="00EC03A8" w:rsidRPr="00A0044B">
      <w:rPr>
        <w:rFonts w:cs="Verdana"/>
        <w:bCs/>
        <w:color w:val="000000"/>
      </w:rPr>
      <w:t xml:space="preserve"> _</w:t>
    </w:r>
    <w:r w:rsidRPr="00A0044B">
      <w:rPr>
        <w:rFonts w:cs="Verdana"/>
        <w:bCs/>
        <w:color w:val="000000"/>
      </w:rPr>
      <w:t xml:space="preserve">______________ Signature 2 (CM) ______________ </w:t>
    </w:r>
    <w:r w:rsidRPr="00A0044B">
      <w:rPr>
        <w:rFonts w:cs="Verdana"/>
        <w:bCs/>
        <w:color w:val="000000"/>
      </w:rPr>
      <w:tab/>
    </w:r>
    <w:r w:rsidRPr="00A0044B">
      <w:rPr>
        <w:rFonts w:cs="Verdana"/>
        <w:bCs/>
        <w:color w:val="000000"/>
      </w:rPr>
      <w:tab/>
    </w:r>
    <w:r w:rsidRPr="00A0044B">
      <w:rPr>
        <w:rFonts w:cs="Verdana"/>
        <w:bCs/>
        <w:color w:val="000000"/>
      </w:rPr>
      <w:tab/>
      <w:t>Signature 2 (</w:t>
    </w:r>
    <w:r>
      <w:rPr>
        <w:rFonts w:cs="Verdana"/>
        <w:bCs/>
        <w:color w:val="000000"/>
      </w:rPr>
      <w:t>SCC</w:t>
    </w:r>
    <w:r w:rsidR="00B07D59">
      <w:rPr>
        <w:rFonts w:cs="Verdana"/>
        <w:bCs/>
        <w:color w:val="000000"/>
      </w:rPr>
      <w:t>-Bank</w:t>
    </w:r>
    <w:r w:rsidRPr="00A0044B">
      <w:rPr>
        <w:rFonts w:cs="Verdana"/>
        <w:bCs/>
        <w:color w:val="000000"/>
      </w:rPr>
      <w:t xml:space="preserve">) _______________ </w:t>
    </w:r>
  </w:p>
  <w:p w14:paraId="6BF33285" w14:textId="77777777" w:rsidR="00F96DE4" w:rsidRPr="00A0044B" w:rsidRDefault="00F96DE4" w:rsidP="00F96DE4">
    <w:pPr>
      <w:autoSpaceDE w:val="0"/>
      <w:autoSpaceDN w:val="0"/>
      <w:adjustRightInd w:val="0"/>
      <w:spacing w:before="200" w:after="0" w:line="240" w:lineRule="auto"/>
      <w:rPr>
        <w:rFonts w:cs="Verdana"/>
        <w:color w:val="000000"/>
      </w:rPr>
    </w:pPr>
    <w:r w:rsidRPr="00A0044B">
      <w:rPr>
        <w:rFonts w:cs="Verdana"/>
        <w:bCs/>
        <w:color w:val="000000"/>
      </w:rPr>
      <w:t xml:space="preserve">Rubber Stamp </w:t>
    </w:r>
    <w:r w:rsidRPr="00A0044B">
      <w:rPr>
        <w:rFonts w:cs="Verdana"/>
        <w:bCs/>
        <w:color w:val="000000"/>
      </w:rPr>
      <w:tab/>
    </w:r>
    <w:r w:rsidRPr="00A0044B">
      <w:rPr>
        <w:rFonts w:cs="Verdana"/>
        <w:bCs/>
        <w:color w:val="000000"/>
      </w:rPr>
      <w:tab/>
    </w:r>
    <w:r w:rsidRPr="00A0044B">
      <w:rPr>
        <w:rFonts w:cs="Verdana"/>
        <w:bCs/>
        <w:color w:val="000000"/>
      </w:rPr>
      <w:tab/>
    </w:r>
    <w:r w:rsidRPr="00A0044B">
      <w:rPr>
        <w:rFonts w:cs="Verdana"/>
        <w:bCs/>
        <w:color w:val="000000"/>
      </w:rPr>
      <w:tab/>
    </w:r>
    <w:r w:rsidRPr="00A0044B">
      <w:rPr>
        <w:rFonts w:cs="Verdana"/>
        <w:bCs/>
        <w:color w:val="000000"/>
      </w:rPr>
      <w:tab/>
    </w:r>
    <w:r w:rsidRPr="00A0044B">
      <w:rPr>
        <w:rFonts w:cs="Verdana"/>
        <w:bCs/>
        <w:color w:val="000000"/>
      </w:rPr>
      <w:tab/>
    </w:r>
    <w:r w:rsidRPr="00A0044B">
      <w:rPr>
        <w:rFonts w:cs="Verdana"/>
        <w:bCs/>
        <w:color w:val="000000"/>
      </w:rPr>
      <w:tab/>
      <w:t xml:space="preserve">Rubber Stamp </w:t>
    </w:r>
  </w:p>
  <w:p w14:paraId="051AD24B" w14:textId="77777777" w:rsidR="00EC03A8" w:rsidRPr="005B1497" w:rsidRDefault="00EC03A8" w:rsidP="00EC03A8">
    <w:pPr>
      <w:spacing w:after="0"/>
      <w:jc w:val="center"/>
      <w:rPr>
        <w:rFonts w:cs="Calibri"/>
        <w:color w:val="A80000"/>
        <w:sz w:val="20"/>
      </w:rPr>
    </w:pPr>
    <w:r w:rsidRPr="005B1497">
      <w:rPr>
        <w:rFonts w:cs="Calibri"/>
        <w:color w:val="A80000"/>
        <w:sz w:val="20"/>
      </w:rPr>
      <w:t>Confidential</w:t>
    </w:r>
  </w:p>
  <w:p w14:paraId="47C83A3D" w14:textId="3EE77E4F" w:rsidR="00964EDF" w:rsidRDefault="00964E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88FD3" w14:textId="77777777" w:rsidR="00971578" w:rsidRDefault="00971578" w:rsidP="00CB6F52">
      <w:pPr>
        <w:spacing w:after="0" w:line="240" w:lineRule="auto"/>
      </w:pPr>
      <w:r>
        <w:separator/>
      </w:r>
    </w:p>
  </w:footnote>
  <w:footnote w:type="continuationSeparator" w:id="0">
    <w:p w14:paraId="39FDBAE9" w14:textId="77777777" w:rsidR="00971578" w:rsidRDefault="00971578" w:rsidP="00CB6F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905EE"/>
    <w:multiLevelType w:val="singleLevel"/>
    <w:tmpl w:val="6DF6D604"/>
    <w:lvl w:ilvl="0">
      <w:start w:val="2"/>
      <w:numFmt w:val="decimal"/>
      <w:lvlText w:val="%1."/>
      <w:lvlJc w:val="left"/>
      <w:pPr>
        <w:tabs>
          <w:tab w:val="num" w:pos="720"/>
        </w:tabs>
        <w:ind w:left="720" w:hanging="720"/>
      </w:pPr>
      <w:rPr>
        <w:rFonts w:hint="default"/>
      </w:rPr>
    </w:lvl>
  </w:abstractNum>
  <w:abstractNum w:abstractNumId="1" w15:restartNumberingAfterBreak="0">
    <w:nsid w:val="029A6CDD"/>
    <w:multiLevelType w:val="hybridMultilevel"/>
    <w:tmpl w:val="6D48F4A4"/>
    <w:lvl w:ilvl="0" w:tplc="40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0A1E09"/>
    <w:multiLevelType w:val="singleLevel"/>
    <w:tmpl w:val="F06ACD70"/>
    <w:lvl w:ilvl="0">
      <w:start w:val="3"/>
      <w:numFmt w:val="decimal"/>
      <w:lvlText w:val="%1."/>
      <w:lvlJc w:val="left"/>
      <w:pPr>
        <w:tabs>
          <w:tab w:val="num" w:pos="720"/>
        </w:tabs>
        <w:ind w:left="720" w:hanging="720"/>
      </w:pPr>
      <w:rPr>
        <w:rFonts w:hint="default"/>
      </w:rPr>
    </w:lvl>
  </w:abstractNum>
  <w:abstractNum w:abstractNumId="3" w15:restartNumberingAfterBreak="0">
    <w:nsid w:val="07963215"/>
    <w:multiLevelType w:val="hybridMultilevel"/>
    <w:tmpl w:val="0F548138"/>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C442DB7"/>
    <w:multiLevelType w:val="singleLevel"/>
    <w:tmpl w:val="DCBC9140"/>
    <w:lvl w:ilvl="0">
      <w:start w:val="1"/>
      <w:numFmt w:val="decimal"/>
      <w:lvlText w:val="(%1)"/>
      <w:lvlJc w:val="left"/>
      <w:pPr>
        <w:tabs>
          <w:tab w:val="num" w:pos="720"/>
        </w:tabs>
        <w:ind w:left="720" w:hanging="720"/>
      </w:pPr>
      <w:rPr>
        <w:rFonts w:hint="default"/>
      </w:rPr>
    </w:lvl>
  </w:abstractNum>
  <w:abstractNum w:abstractNumId="5" w15:restartNumberingAfterBreak="0">
    <w:nsid w:val="103F67C9"/>
    <w:multiLevelType w:val="hybridMultilevel"/>
    <w:tmpl w:val="1B0868DE"/>
    <w:lvl w:ilvl="0" w:tplc="40090017">
      <w:start w:val="1"/>
      <w:numFmt w:val="lowerLetter"/>
      <w:lvlText w:val="%1)"/>
      <w:lvlJc w:val="left"/>
      <w:pPr>
        <w:ind w:left="360" w:hanging="360"/>
      </w:pPr>
      <w:rPr>
        <w:rFonts w:hint="default"/>
      </w:rPr>
    </w:lvl>
    <w:lvl w:ilvl="1" w:tplc="1AE63F42">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1706F8"/>
    <w:multiLevelType w:val="singleLevel"/>
    <w:tmpl w:val="32B47382"/>
    <w:lvl w:ilvl="0">
      <w:start w:val="1"/>
      <w:numFmt w:val="decimal"/>
      <w:lvlText w:val="(%1)"/>
      <w:lvlJc w:val="left"/>
      <w:pPr>
        <w:tabs>
          <w:tab w:val="num" w:pos="720"/>
        </w:tabs>
        <w:ind w:left="720" w:hanging="720"/>
      </w:pPr>
      <w:rPr>
        <w:rFonts w:hint="default"/>
      </w:rPr>
    </w:lvl>
  </w:abstractNum>
  <w:abstractNum w:abstractNumId="7" w15:restartNumberingAfterBreak="0">
    <w:nsid w:val="136958CA"/>
    <w:multiLevelType w:val="hybridMultilevel"/>
    <w:tmpl w:val="2E524FF0"/>
    <w:lvl w:ilvl="0" w:tplc="3370953A">
      <w:start w:val="1"/>
      <w:numFmt w:val="decimal"/>
      <w:lvlText w:val="(%1)"/>
      <w:lvlJc w:val="left"/>
      <w:pPr>
        <w:ind w:left="360" w:hanging="360"/>
      </w:pPr>
      <w:rPr>
        <w:rFonts w:hint="default"/>
      </w:rPr>
    </w:lvl>
    <w:lvl w:ilvl="1" w:tplc="1AE63F42">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1C5934"/>
    <w:multiLevelType w:val="hybridMultilevel"/>
    <w:tmpl w:val="D3D89D3E"/>
    <w:lvl w:ilvl="0" w:tplc="40090017">
      <w:start w:val="1"/>
      <w:numFmt w:val="lowerLetter"/>
      <w:lvlText w:val="%1)"/>
      <w:lvlJc w:val="left"/>
      <w:pPr>
        <w:ind w:left="3763"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23D59"/>
    <w:multiLevelType w:val="hybridMultilevel"/>
    <w:tmpl w:val="455EB7A0"/>
    <w:lvl w:ilvl="0" w:tplc="04090011">
      <w:start w:val="1"/>
      <w:numFmt w:val="decimal"/>
      <w:lvlText w:val="%1)"/>
      <w:lvlJc w:val="left"/>
      <w:pPr>
        <w:ind w:left="360" w:hanging="360"/>
      </w:pPr>
    </w:lvl>
    <w:lvl w:ilvl="1" w:tplc="1AE63F42">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993F11"/>
    <w:multiLevelType w:val="hybridMultilevel"/>
    <w:tmpl w:val="603C61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15A42"/>
    <w:multiLevelType w:val="hybridMultilevel"/>
    <w:tmpl w:val="6D26B7C2"/>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2C7946DE"/>
    <w:multiLevelType w:val="hybridMultilevel"/>
    <w:tmpl w:val="455EB7A0"/>
    <w:lvl w:ilvl="0" w:tplc="04090011">
      <w:start w:val="1"/>
      <w:numFmt w:val="decimal"/>
      <w:lvlText w:val="%1)"/>
      <w:lvlJc w:val="left"/>
      <w:pPr>
        <w:ind w:left="720" w:hanging="360"/>
      </w:pPr>
    </w:lvl>
    <w:lvl w:ilvl="1" w:tplc="1AE63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415A80"/>
    <w:multiLevelType w:val="singleLevel"/>
    <w:tmpl w:val="572EFA94"/>
    <w:lvl w:ilvl="0">
      <w:start w:val="1"/>
      <w:numFmt w:val="decimal"/>
      <w:lvlText w:val="(%1)"/>
      <w:lvlJc w:val="left"/>
      <w:pPr>
        <w:tabs>
          <w:tab w:val="num" w:pos="720"/>
        </w:tabs>
        <w:ind w:left="720" w:hanging="720"/>
      </w:pPr>
      <w:rPr>
        <w:rFonts w:hint="default"/>
      </w:rPr>
    </w:lvl>
  </w:abstractNum>
  <w:abstractNum w:abstractNumId="14" w15:restartNumberingAfterBreak="0">
    <w:nsid w:val="2F2F5EA3"/>
    <w:multiLevelType w:val="hybridMultilevel"/>
    <w:tmpl w:val="C3009022"/>
    <w:lvl w:ilvl="0" w:tplc="40090017">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15:restartNumberingAfterBreak="0">
    <w:nsid w:val="30920C04"/>
    <w:multiLevelType w:val="hybridMultilevel"/>
    <w:tmpl w:val="986A81EE"/>
    <w:lvl w:ilvl="0" w:tplc="40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D246F"/>
    <w:multiLevelType w:val="hybridMultilevel"/>
    <w:tmpl w:val="E8E4374E"/>
    <w:lvl w:ilvl="0" w:tplc="0DACE208">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18" w15:restartNumberingAfterBreak="0">
    <w:nsid w:val="3F795610"/>
    <w:multiLevelType w:val="hybridMultilevel"/>
    <w:tmpl w:val="E9449546"/>
    <w:lvl w:ilvl="0" w:tplc="40090017">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9" w15:restartNumberingAfterBreak="0">
    <w:nsid w:val="451C0D5C"/>
    <w:multiLevelType w:val="hybridMultilevel"/>
    <w:tmpl w:val="7340C53C"/>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0" w15:restartNumberingAfterBreak="0">
    <w:nsid w:val="4C8B488F"/>
    <w:multiLevelType w:val="hybridMultilevel"/>
    <w:tmpl w:val="CA106CA2"/>
    <w:lvl w:ilvl="0" w:tplc="40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A74DEB"/>
    <w:multiLevelType w:val="singleLevel"/>
    <w:tmpl w:val="D6A07202"/>
    <w:lvl w:ilvl="0">
      <w:start w:val="1"/>
      <w:numFmt w:val="decimal"/>
      <w:lvlText w:val="(%1)"/>
      <w:lvlJc w:val="left"/>
      <w:pPr>
        <w:tabs>
          <w:tab w:val="num" w:pos="720"/>
        </w:tabs>
        <w:ind w:left="720" w:hanging="720"/>
      </w:pPr>
      <w:rPr>
        <w:rFonts w:hint="default"/>
      </w:rPr>
    </w:lvl>
  </w:abstractNum>
  <w:abstractNum w:abstractNumId="22" w15:restartNumberingAfterBreak="0">
    <w:nsid w:val="51ED39F5"/>
    <w:multiLevelType w:val="singleLevel"/>
    <w:tmpl w:val="707470C8"/>
    <w:lvl w:ilvl="0">
      <w:start w:val="1"/>
      <w:numFmt w:val="decimal"/>
      <w:lvlText w:val="(%1)"/>
      <w:lvlJc w:val="left"/>
      <w:pPr>
        <w:tabs>
          <w:tab w:val="num" w:pos="720"/>
        </w:tabs>
        <w:ind w:left="720" w:hanging="720"/>
      </w:pPr>
      <w:rPr>
        <w:rFonts w:hint="default"/>
      </w:rPr>
    </w:lvl>
  </w:abstractNum>
  <w:abstractNum w:abstractNumId="23" w15:restartNumberingAfterBreak="0">
    <w:nsid w:val="5B662523"/>
    <w:multiLevelType w:val="hybridMultilevel"/>
    <w:tmpl w:val="54362F84"/>
    <w:lvl w:ilvl="0" w:tplc="40090017">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5E8315A2"/>
    <w:multiLevelType w:val="hybridMultilevel"/>
    <w:tmpl w:val="41AA7CA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A546CEA"/>
    <w:multiLevelType w:val="hybridMultilevel"/>
    <w:tmpl w:val="C1102680"/>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15:restartNumberingAfterBreak="0">
    <w:nsid w:val="7A63040A"/>
    <w:multiLevelType w:val="hybridMultilevel"/>
    <w:tmpl w:val="E8E4374E"/>
    <w:lvl w:ilvl="0" w:tplc="0DACE208">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7F9D7098"/>
    <w:multiLevelType w:val="singleLevel"/>
    <w:tmpl w:val="6DEC6C3C"/>
    <w:lvl w:ilvl="0">
      <w:start w:val="6"/>
      <w:numFmt w:val="decimal"/>
      <w:lvlText w:val="(%1)"/>
      <w:lvlJc w:val="left"/>
      <w:pPr>
        <w:tabs>
          <w:tab w:val="num" w:pos="720"/>
        </w:tabs>
        <w:ind w:left="720" w:hanging="720"/>
      </w:pPr>
      <w:rPr>
        <w:rFonts w:hint="default"/>
      </w:rPr>
    </w:lvl>
  </w:abstractNum>
  <w:num w:numId="1" w16cid:durableId="1754547004">
    <w:abstractNumId w:val="10"/>
  </w:num>
  <w:num w:numId="2" w16cid:durableId="1989282980">
    <w:abstractNumId w:val="12"/>
  </w:num>
  <w:num w:numId="3" w16cid:durableId="1722049675">
    <w:abstractNumId w:val="24"/>
  </w:num>
  <w:num w:numId="4" w16cid:durableId="152793680">
    <w:abstractNumId w:val="14"/>
  </w:num>
  <w:num w:numId="5" w16cid:durableId="25571631">
    <w:abstractNumId w:val="19"/>
  </w:num>
  <w:num w:numId="6" w16cid:durableId="551843592">
    <w:abstractNumId w:val="9"/>
  </w:num>
  <w:num w:numId="7" w16cid:durableId="1841457211">
    <w:abstractNumId w:val="0"/>
  </w:num>
  <w:num w:numId="8" w16cid:durableId="124661628">
    <w:abstractNumId w:val="2"/>
  </w:num>
  <w:num w:numId="9" w16cid:durableId="634020305">
    <w:abstractNumId w:val="23"/>
  </w:num>
  <w:num w:numId="10" w16cid:durableId="1543126696">
    <w:abstractNumId w:val="13"/>
  </w:num>
  <w:num w:numId="11" w16cid:durableId="523518956">
    <w:abstractNumId w:val="21"/>
  </w:num>
  <w:num w:numId="12" w16cid:durableId="1123887512">
    <w:abstractNumId w:val="27"/>
  </w:num>
  <w:num w:numId="13" w16cid:durableId="528883195">
    <w:abstractNumId w:val="17"/>
  </w:num>
  <w:num w:numId="14" w16cid:durableId="330722429">
    <w:abstractNumId w:val="6"/>
  </w:num>
  <w:num w:numId="15" w16cid:durableId="448011109">
    <w:abstractNumId w:val="22"/>
  </w:num>
  <w:num w:numId="16" w16cid:durableId="1811096262">
    <w:abstractNumId w:val="4"/>
  </w:num>
  <w:num w:numId="17" w16cid:durableId="850491220">
    <w:abstractNumId w:val="26"/>
  </w:num>
  <w:num w:numId="18" w16cid:durableId="1299410600">
    <w:abstractNumId w:val="16"/>
  </w:num>
  <w:num w:numId="19" w16cid:durableId="1903828757">
    <w:abstractNumId w:val="8"/>
  </w:num>
  <w:num w:numId="20" w16cid:durableId="1571384774">
    <w:abstractNumId w:val="18"/>
  </w:num>
  <w:num w:numId="21" w16cid:durableId="1367605260">
    <w:abstractNumId w:val="7"/>
  </w:num>
  <w:num w:numId="22" w16cid:durableId="1061948051">
    <w:abstractNumId w:val="5"/>
  </w:num>
  <w:num w:numId="23" w16cid:durableId="2001426571">
    <w:abstractNumId w:val="1"/>
  </w:num>
  <w:num w:numId="24" w16cid:durableId="787430440">
    <w:abstractNumId w:val="25"/>
  </w:num>
  <w:num w:numId="25" w16cid:durableId="1126699856">
    <w:abstractNumId w:val="20"/>
  </w:num>
  <w:num w:numId="26" w16cid:durableId="674918058">
    <w:abstractNumId w:val="11"/>
  </w:num>
  <w:num w:numId="27" w16cid:durableId="432824911">
    <w:abstractNumId w:val="15"/>
  </w:num>
  <w:num w:numId="28" w16cid:durableId="1287084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5B3"/>
    <w:rsid w:val="00003DB2"/>
    <w:rsid w:val="000044AB"/>
    <w:rsid w:val="0002503A"/>
    <w:rsid w:val="00030B3E"/>
    <w:rsid w:val="000336C0"/>
    <w:rsid w:val="000407AC"/>
    <w:rsid w:val="0004510D"/>
    <w:rsid w:val="000527F4"/>
    <w:rsid w:val="00056278"/>
    <w:rsid w:val="0005701E"/>
    <w:rsid w:val="00057C6A"/>
    <w:rsid w:val="000605F7"/>
    <w:rsid w:val="00070372"/>
    <w:rsid w:val="0007080F"/>
    <w:rsid w:val="0007131E"/>
    <w:rsid w:val="000713D4"/>
    <w:rsid w:val="00073D19"/>
    <w:rsid w:val="00077103"/>
    <w:rsid w:val="00077CBD"/>
    <w:rsid w:val="000A20B2"/>
    <w:rsid w:val="000A22C8"/>
    <w:rsid w:val="000A6332"/>
    <w:rsid w:val="000B2F09"/>
    <w:rsid w:val="000B3730"/>
    <w:rsid w:val="000B5120"/>
    <w:rsid w:val="000C04D8"/>
    <w:rsid w:val="000C33BD"/>
    <w:rsid w:val="000C39C9"/>
    <w:rsid w:val="000D3AAC"/>
    <w:rsid w:val="000D47ED"/>
    <w:rsid w:val="000D7940"/>
    <w:rsid w:val="000D7B30"/>
    <w:rsid w:val="000E463E"/>
    <w:rsid w:val="000F069E"/>
    <w:rsid w:val="000F0ACD"/>
    <w:rsid w:val="000F14B8"/>
    <w:rsid w:val="000F42FA"/>
    <w:rsid w:val="001015B9"/>
    <w:rsid w:val="00101A3D"/>
    <w:rsid w:val="00102DFB"/>
    <w:rsid w:val="00105146"/>
    <w:rsid w:val="001064B3"/>
    <w:rsid w:val="00107C2A"/>
    <w:rsid w:val="00111A36"/>
    <w:rsid w:val="001157B6"/>
    <w:rsid w:val="00117D02"/>
    <w:rsid w:val="00122BCF"/>
    <w:rsid w:val="00124386"/>
    <w:rsid w:val="00131334"/>
    <w:rsid w:val="00136B3F"/>
    <w:rsid w:val="0014165F"/>
    <w:rsid w:val="001419A6"/>
    <w:rsid w:val="00143602"/>
    <w:rsid w:val="00160212"/>
    <w:rsid w:val="0016261D"/>
    <w:rsid w:val="00162A4F"/>
    <w:rsid w:val="00163A0F"/>
    <w:rsid w:val="001718D8"/>
    <w:rsid w:val="00171B81"/>
    <w:rsid w:val="00172DDB"/>
    <w:rsid w:val="00174039"/>
    <w:rsid w:val="0017699E"/>
    <w:rsid w:val="00180DAA"/>
    <w:rsid w:val="00187FD5"/>
    <w:rsid w:val="00193ED3"/>
    <w:rsid w:val="00196820"/>
    <w:rsid w:val="001B58A5"/>
    <w:rsid w:val="001B6D66"/>
    <w:rsid w:val="001B6DBF"/>
    <w:rsid w:val="001C082D"/>
    <w:rsid w:val="001C1BC4"/>
    <w:rsid w:val="001C27E7"/>
    <w:rsid w:val="001C4E4B"/>
    <w:rsid w:val="001C5911"/>
    <w:rsid w:val="001D19A2"/>
    <w:rsid w:val="001D3B6E"/>
    <w:rsid w:val="001D52DA"/>
    <w:rsid w:val="001E0B5C"/>
    <w:rsid w:val="001E144B"/>
    <w:rsid w:val="001E3A80"/>
    <w:rsid w:val="001E4DEE"/>
    <w:rsid w:val="001F063A"/>
    <w:rsid w:val="001F3600"/>
    <w:rsid w:val="001F4809"/>
    <w:rsid w:val="001F55F5"/>
    <w:rsid w:val="00200145"/>
    <w:rsid w:val="002003FE"/>
    <w:rsid w:val="00210EED"/>
    <w:rsid w:val="00221DF4"/>
    <w:rsid w:val="00227DF6"/>
    <w:rsid w:val="00234DE2"/>
    <w:rsid w:val="00237D4C"/>
    <w:rsid w:val="002406CF"/>
    <w:rsid w:val="0024449F"/>
    <w:rsid w:val="00246BC5"/>
    <w:rsid w:val="002508E5"/>
    <w:rsid w:val="002615B6"/>
    <w:rsid w:val="00262FC2"/>
    <w:rsid w:val="00263966"/>
    <w:rsid w:val="00266CDD"/>
    <w:rsid w:val="00284A23"/>
    <w:rsid w:val="00285185"/>
    <w:rsid w:val="00286FD9"/>
    <w:rsid w:val="0029071F"/>
    <w:rsid w:val="002907FE"/>
    <w:rsid w:val="00290ACB"/>
    <w:rsid w:val="002B1E09"/>
    <w:rsid w:val="002B3BFE"/>
    <w:rsid w:val="002B5CDA"/>
    <w:rsid w:val="002B6CCC"/>
    <w:rsid w:val="002C2870"/>
    <w:rsid w:val="002C7697"/>
    <w:rsid w:val="002D4EC6"/>
    <w:rsid w:val="002E4E4D"/>
    <w:rsid w:val="002E62C9"/>
    <w:rsid w:val="002F477E"/>
    <w:rsid w:val="00301245"/>
    <w:rsid w:val="00304D54"/>
    <w:rsid w:val="003061A9"/>
    <w:rsid w:val="00306B71"/>
    <w:rsid w:val="00317152"/>
    <w:rsid w:val="00322433"/>
    <w:rsid w:val="00324C1B"/>
    <w:rsid w:val="00326EB4"/>
    <w:rsid w:val="0033556F"/>
    <w:rsid w:val="00344E37"/>
    <w:rsid w:val="003602B9"/>
    <w:rsid w:val="0036396E"/>
    <w:rsid w:val="00364786"/>
    <w:rsid w:val="003706B3"/>
    <w:rsid w:val="00381394"/>
    <w:rsid w:val="0038190A"/>
    <w:rsid w:val="00381DFD"/>
    <w:rsid w:val="00382556"/>
    <w:rsid w:val="003A4694"/>
    <w:rsid w:val="003A52B5"/>
    <w:rsid w:val="003B3F1A"/>
    <w:rsid w:val="003F015C"/>
    <w:rsid w:val="003F5FDB"/>
    <w:rsid w:val="00410817"/>
    <w:rsid w:val="004134BE"/>
    <w:rsid w:val="004134E6"/>
    <w:rsid w:val="004205FA"/>
    <w:rsid w:val="0042264B"/>
    <w:rsid w:val="00422A61"/>
    <w:rsid w:val="00424FAF"/>
    <w:rsid w:val="0042641E"/>
    <w:rsid w:val="00436391"/>
    <w:rsid w:val="0043661B"/>
    <w:rsid w:val="0045049E"/>
    <w:rsid w:val="0045080B"/>
    <w:rsid w:val="0045110C"/>
    <w:rsid w:val="004625C8"/>
    <w:rsid w:val="00465348"/>
    <w:rsid w:val="00467804"/>
    <w:rsid w:val="004730EB"/>
    <w:rsid w:val="00475ACE"/>
    <w:rsid w:val="0048381F"/>
    <w:rsid w:val="00487BF9"/>
    <w:rsid w:val="00494A13"/>
    <w:rsid w:val="004961B9"/>
    <w:rsid w:val="00496979"/>
    <w:rsid w:val="004A4A4E"/>
    <w:rsid w:val="004B154F"/>
    <w:rsid w:val="004B32A0"/>
    <w:rsid w:val="004C2EED"/>
    <w:rsid w:val="004D1686"/>
    <w:rsid w:val="004E11B6"/>
    <w:rsid w:val="004E4980"/>
    <w:rsid w:val="004E49B6"/>
    <w:rsid w:val="004E4A49"/>
    <w:rsid w:val="004F7B1C"/>
    <w:rsid w:val="00501EE2"/>
    <w:rsid w:val="00502F58"/>
    <w:rsid w:val="00522B3A"/>
    <w:rsid w:val="00524985"/>
    <w:rsid w:val="005400B2"/>
    <w:rsid w:val="00553BA1"/>
    <w:rsid w:val="00566546"/>
    <w:rsid w:val="0057510C"/>
    <w:rsid w:val="0057583C"/>
    <w:rsid w:val="005958A0"/>
    <w:rsid w:val="00597DE5"/>
    <w:rsid w:val="005A4D0C"/>
    <w:rsid w:val="005A4E09"/>
    <w:rsid w:val="005A7D4E"/>
    <w:rsid w:val="005B1497"/>
    <w:rsid w:val="005B165D"/>
    <w:rsid w:val="005B2365"/>
    <w:rsid w:val="005B4F05"/>
    <w:rsid w:val="005C0398"/>
    <w:rsid w:val="005C3032"/>
    <w:rsid w:val="005C43C2"/>
    <w:rsid w:val="005D04DA"/>
    <w:rsid w:val="005D2560"/>
    <w:rsid w:val="005D2A95"/>
    <w:rsid w:val="005D3002"/>
    <w:rsid w:val="005D3332"/>
    <w:rsid w:val="005D78A3"/>
    <w:rsid w:val="005E1B0D"/>
    <w:rsid w:val="005E47A1"/>
    <w:rsid w:val="005E6118"/>
    <w:rsid w:val="005F366E"/>
    <w:rsid w:val="005F51F6"/>
    <w:rsid w:val="005F7E42"/>
    <w:rsid w:val="00600817"/>
    <w:rsid w:val="00601B15"/>
    <w:rsid w:val="00604026"/>
    <w:rsid w:val="00610480"/>
    <w:rsid w:val="00610D06"/>
    <w:rsid w:val="0061151B"/>
    <w:rsid w:val="006141B8"/>
    <w:rsid w:val="0061736C"/>
    <w:rsid w:val="006179BB"/>
    <w:rsid w:val="00620A83"/>
    <w:rsid w:val="00621080"/>
    <w:rsid w:val="00623B94"/>
    <w:rsid w:val="00630513"/>
    <w:rsid w:val="00634081"/>
    <w:rsid w:val="00634A9A"/>
    <w:rsid w:val="00634E53"/>
    <w:rsid w:val="00635F97"/>
    <w:rsid w:val="00636D4D"/>
    <w:rsid w:val="00637044"/>
    <w:rsid w:val="0064561C"/>
    <w:rsid w:val="006501B7"/>
    <w:rsid w:val="00662AAB"/>
    <w:rsid w:val="006633A8"/>
    <w:rsid w:val="00667951"/>
    <w:rsid w:val="00677C80"/>
    <w:rsid w:val="00682422"/>
    <w:rsid w:val="006929D5"/>
    <w:rsid w:val="00696F1C"/>
    <w:rsid w:val="006A0F22"/>
    <w:rsid w:val="006A46E3"/>
    <w:rsid w:val="006B001D"/>
    <w:rsid w:val="006B09C4"/>
    <w:rsid w:val="006B57FA"/>
    <w:rsid w:val="006B68FF"/>
    <w:rsid w:val="006B7CDA"/>
    <w:rsid w:val="006D0C23"/>
    <w:rsid w:val="006D6580"/>
    <w:rsid w:val="006D6A63"/>
    <w:rsid w:val="006E0A95"/>
    <w:rsid w:val="006E2269"/>
    <w:rsid w:val="006E2466"/>
    <w:rsid w:val="006F05F8"/>
    <w:rsid w:val="006F43DB"/>
    <w:rsid w:val="006F54DD"/>
    <w:rsid w:val="007149A7"/>
    <w:rsid w:val="00716011"/>
    <w:rsid w:val="007177A4"/>
    <w:rsid w:val="00717BD4"/>
    <w:rsid w:val="00721D39"/>
    <w:rsid w:val="00723F21"/>
    <w:rsid w:val="00727BF7"/>
    <w:rsid w:val="0073794B"/>
    <w:rsid w:val="00737FC4"/>
    <w:rsid w:val="00744111"/>
    <w:rsid w:val="00747912"/>
    <w:rsid w:val="007505FD"/>
    <w:rsid w:val="00757853"/>
    <w:rsid w:val="00763E92"/>
    <w:rsid w:val="007662FF"/>
    <w:rsid w:val="00770CCD"/>
    <w:rsid w:val="00776C51"/>
    <w:rsid w:val="00785A92"/>
    <w:rsid w:val="00796F82"/>
    <w:rsid w:val="007B0CB8"/>
    <w:rsid w:val="007B1417"/>
    <w:rsid w:val="007B1AC1"/>
    <w:rsid w:val="007B1E3D"/>
    <w:rsid w:val="007B327A"/>
    <w:rsid w:val="007C2BEA"/>
    <w:rsid w:val="007C5873"/>
    <w:rsid w:val="007C5FB0"/>
    <w:rsid w:val="007D736D"/>
    <w:rsid w:val="007D7B02"/>
    <w:rsid w:val="007D7F07"/>
    <w:rsid w:val="007F0C31"/>
    <w:rsid w:val="007F1875"/>
    <w:rsid w:val="007F1F1D"/>
    <w:rsid w:val="007F33BA"/>
    <w:rsid w:val="007F4C21"/>
    <w:rsid w:val="00801246"/>
    <w:rsid w:val="00806A96"/>
    <w:rsid w:val="0081002E"/>
    <w:rsid w:val="0081219C"/>
    <w:rsid w:val="00815676"/>
    <w:rsid w:val="008163CB"/>
    <w:rsid w:val="00821A90"/>
    <w:rsid w:val="00821C6A"/>
    <w:rsid w:val="00822D74"/>
    <w:rsid w:val="00823F0B"/>
    <w:rsid w:val="0083090B"/>
    <w:rsid w:val="008350E1"/>
    <w:rsid w:val="00842286"/>
    <w:rsid w:val="008439AD"/>
    <w:rsid w:val="008504D2"/>
    <w:rsid w:val="0085196D"/>
    <w:rsid w:val="00861E1E"/>
    <w:rsid w:val="00871550"/>
    <w:rsid w:val="00871F74"/>
    <w:rsid w:val="008745B1"/>
    <w:rsid w:val="0088644E"/>
    <w:rsid w:val="00887151"/>
    <w:rsid w:val="00891CA0"/>
    <w:rsid w:val="00892D4C"/>
    <w:rsid w:val="008A104C"/>
    <w:rsid w:val="008A52A4"/>
    <w:rsid w:val="008A7C6A"/>
    <w:rsid w:val="008B0AB2"/>
    <w:rsid w:val="008B62E9"/>
    <w:rsid w:val="008C4601"/>
    <w:rsid w:val="008D07A5"/>
    <w:rsid w:val="008D2EA0"/>
    <w:rsid w:val="008E1CE3"/>
    <w:rsid w:val="008F168C"/>
    <w:rsid w:val="008F2FC6"/>
    <w:rsid w:val="008F6118"/>
    <w:rsid w:val="00902FD5"/>
    <w:rsid w:val="00920266"/>
    <w:rsid w:val="00926F19"/>
    <w:rsid w:val="00931B48"/>
    <w:rsid w:val="00943C3C"/>
    <w:rsid w:val="00944B46"/>
    <w:rsid w:val="009477F6"/>
    <w:rsid w:val="00951B7A"/>
    <w:rsid w:val="00964EDF"/>
    <w:rsid w:val="0096707D"/>
    <w:rsid w:val="0097021D"/>
    <w:rsid w:val="009703AF"/>
    <w:rsid w:val="00971578"/>
    <w:rsid w:val="00975A20"/>
    <w:rsid w:val="00983208"/>
    <w:rsid w:val="00985663"/>
    <w:rsid w:val="0099266A"/>
    <w:rsid w:val="009A3BE3"/>
    <w:rsid w:val="009B0A56"/>
    <w:rsid w:val="009B2DFC"/>
    <w:rsid w:val="009C4B8B"/>
    <w:rsid w:val="009C57C5"/>
    <w:rsid w:val="009D1CFF"/>
    <w:rsid w:val="009D70B2"/>
    <w:rsid w:val="009E4626"/>
    <w:rsid w:val="009F0EC4"/>
    <w:rsid w:val="009F259C"/>
    <w:rsid w:val="009F266B"/>
    <w:rsid w:val="009F6676"/>
    <w:rsid w:val="009F7ED9"/>
    <w:rsid w:val="00A008E8"/>
    <w:rsid w:val="00A012C0"/>
    <w:rsid w:val="00A1116F"/>
    <w:rsid w:val="00A14E5A"/>
    <w:rsid w:val="00A167B9"/>
    <w:rsid w:val="00A17395"/>
    <w:rsid w:val="00A232F1"/>
    <w:rsid w:val="00A360C6"/>
    <w:rsid w:val="00A40122"/>
    <w:rsid w:val="00A4375D"/>
    <w:rsid w:val="00A527D1"/>
    <w:rsid w:val="00A52A3F"/>
    <w:rsid w:val="00A550B6"/>
    <w:rsid w:val="00A56F2F"/>
    <w:rsid w:val="00A64E80"/>
    <w:rsid w:val="00A679C8"/>
    <w:rsid w:val="00A71E2D"/>
    <w:rsid w:val="00A73F36"/>
    <w:rsid w:val="00A8574C"/>
    <w:rsid w:val="00A86FE6"/>
    <w:rsid w:val="00AA5F89"/>
    <w:rsid w:val="00AA7C84"/>
    <w:rsid w:val="00AB2B18"/>
    <w:rsid w:val="00AB49DE"/>
    <w:rsid w:val="00AB4B97"/>
    <w:rsid w:val="00AB6F23"/>
    <w:rsid w:val="00AC1FEE"/>
    <w:rsid w:val="00AC6E5C"/>
    <w:rsid w:val="00AD0A56"/>
    <w:rsid w:val="00AD5736"/>
    <w:rsid w:val="00AE35B3"/>
    <w:rsid w:val="00AE428E"/>
    <w:rsid w:val="00AF15C7"/>
    <w:rsid w:val="00AF2BE6"/>
    <w:rsid w:val="00B066BE"/>
    <w:rsid w:val="00B06888"/>
    <w:rsid w:val="00B06D1D"/>
    <w:rsid w:val="00B0742E"/>
    <w:rsid w:val="00B07435"/>
    <w:rsid w:val="00B07D59"/>
    <w:rsid w:val="00B13598"/>
    <w:rsid w:val="00B14FFD"/>
    <w:rsid w:val="00B170E7"/>
    <w:rsid w:val="00B20BAE"/>
    <w:rsid w:val="00B2102E"/>
    <w:rsid w:val="00B228F0"/>
    <w:rsid w:val="00B2334A"/>
    <w:rsid w:val="00B23481"/>
    <w:rsid w:val="00B32F40"/>
    <w:rsid w:val="00B34387"/>
    <w:rsid w:val="00B43BE1"/>
    <w:rsid w:val="00B4569C"/>
    <w:rsid w:val="00B5211B"/>
    <w:rsid w:val="00B531F9"/>
    <w:rsid w:val="00B57B74"/>
    <w:rsid w:val="00B70A7C"/>
    <w:rsid w:val="00B736A2"/>
    <w:rsid w:val="00B779C0"/>
    <w:rsid w:val="00B8140F"/>
    <w:rsid w:val="00B81904"/>
    <w:rsid w:val="00B94C80"/>
    <w:rsid w:val="00B95906"/>
    <w:rsid w:val="00B960C7"/>
    <w:rsid w:val="00BA295F"/>
    <w:rsid w:val="00BA30BA"/>
    <w:rsid w:val="00BA5B38"/>
    <w:rsid w:val="00BB7F92"/>
    <w:rsid w:val="00BC1A1E"/>
    <w:rsid w:val="00BC40B0"/>
    <w:rsid w:val="00BC54C8"/>
    <w:rsid w:val="00BC7BBA"/>
    <w:rsid w:val="00BE31E8"/>
    <w:rsid w:val="00BF4FB1"/>
    <w:rsid w:val="00BF7570"/>
    <w:rsid w:val="00C07695"/>
    <w:rsid w:val="00C17A3C"/>
    <w:rsid w:val="00C21877"/>
    <w:rsid w:val="00C2305B"/>
    <w:rsid w:val="00C25F56"/>
    <w:rsid w:val="00C346BD"/>
    <w:rsid w:val="00C36C20"/>
    <w:rsid w:val="00C41804"/>
    <w:rsid w:val="00C45308"/>
    <w:rsid w:val="00C56A41"/>
    <w:rsid w:val="00C62C09"/>
    <w:rsid w:val="00C67C08"/>
    <w:rsid w:val="00C67DB0"/>
    <w:rsid w:val="00C70E97"/>
    <w:rsid w:val="00C753CA"/>
    <w:rsid w:val="00C762D6"/>
    <w:rsid w:val="00C769BE"/>
    <w:rsid w:val="00C814EE"/>
    <w:rsid w:val="00C82B08"/>
    <w:rsid w:val="00C835AB"/>
    <w:rsid w:val="00C914D7"/>
    <w:rsid w:val="00C91C3B"/>
    <w:rsid w:val="00C93CD0"/>
    <w:rsid w:val="00C94A1F"/>
    <w:rsid w:val="00CA020C"/>
    <w:rsid w:val="00CA3D2B"/>
    <w:rsid w:val="00CA781C"/>
    <w:rsid w:val="00CA7A2E"/>
    <w:rsid w:val="00CB059C"/>
    <w:rsid w:val="00CB6F52"/>
    <w:rsid w:val="00CD20C6"/>
    <w:rsid w:val="00CD29EB"/>
    <w:rsid w:val="00CD3C38"/>
    <w:rsid w:val="00CD4BB0"/>
    <w:rsid w:val="00CD7AD2"/>
    <w:rsid w:val="00CE20D0"/>
    <w:rsid w:val="00CE2FA9"/>
    <w:rsid w:val="00CE43A3"/>
    <w:rsid w:val="00CE55CF"/>
    <w:rsid w:val="00CE6AB1"/>
    <w:rsid w:val="00CF2EA5"/>
    <w:rsid w:val="00CF4254"/>
    <w:rsid w:val="00CF7990"/>
    <w:rsid w:val="00D053C6"/>
    <w:rsid w:val="00D17903"/>
    <w:rsid w:val="00D20637"/>
    <w:rsid w:val="00D2354B"/>
    <w:rsid w:val="00D26AA3"/>
    <w:rsid w:val="00D32020"/>
    <w:rsid w:val="00D361D2"/>
    <w:rsid w:val="00D452D5"/>
    <w:rsid w:val="00D505AA"/>
    <w:rsid w:val="00D535B0"/>
    <w:rsid w:val="00D56DA4"/>
    <w:rsid w:val="00D56E7C"/>
    <w:rsid w:val="00D57C56"/>
    <w:rsid w:val="00D60A93"/>
    <w:rsid w:val="00D73AAF"/>
    <w:rsid w:val="00D73D07"/>
    <w:rsid w:val="00D777E7"/>
    <w:rsid w:val="00D850C4"/>
    <w:rsid w:val="00D95154"/>
    <w:rsid w:val="00D975D1"/>
    <w:rsid w:val="00D97F56"/>
    <w:rsid w:val="00DA0B95"/>
    <w:rsid w:val="00DC7B0C"/>
    <w:rsid w:val="00DD28D0"/>
    <w:rsid w:val="00DD2B5D"/>
    <w:rsid w:val="00DE1343"/>
    <w:rsid w:val="00E01311"/>
    <w:rsid w:val="00E01AA3"/>
    <w:rsid w:val="00E05B10"/>
    <w:rsid w:val="00E12177"/>
    <w:rsid w:val="00E14B20"/>
    <w:rsid w:val="00E174CB"/>
    <w:rsid w:val="00E4527B"/>
    <w:rsid w:val="00E470BE"/>
    <w:rsid w:val="00E64AE1"/>
    <w:rsid w:val="00E73922"/>
    <w:rsid w:val="00E83468"/>
    <w:rsid w:val="00E8676E"/>
    <w:rsid w:val="00E91EBC"/>
    <w:rsid w:val="00E971CC"/>
    <w:rsid w:val="00E97A86"/>
    <w:rsid w:val="00EA093F"/>
    <w:rsid w:val="00EA0AE5"/>
    <w:rsid w:val="00EA2015"/>
    <w:rsid w:val="00EA4385"/>
    <w:rsid w:val="00EB5186"/>
    <w:rsid w:val="00EC03A8"/>
    <w:rsid w:val="00EC2204"/>
    <w:rsid w:val="00EC5AF0"/>
    <w:rsid w:val="00EC796B"/>
    <w:rsid w:val="00ED6095"/>
    <w:rsid w:val="00ED71B0"/>
    <w:rsid w:val="00EF0679"/>
    <w:rsid w:val="00EF306B"/>
    <w:rsid w:val="00EF49F6"/>
    <w:rsid w:val="00F108D6"/>
    <w:rsid w:val="00F2371A"/>
    <w:rsid w:val="00F3040C"/>
    <w:rsid w:val="00F32474"/>
    <w:rsid w:val="00F334C1"/>
    <w:rsid w:val="00F33F8D"/>
    <w:rsid w:val="00F36F2F"/>
    <w:rsid w:val="00F45CDB"/>
    <w:rsid w:val="00F52DD5"/>
    <w:rsid w:val="00F53357"/>
    <w:rsid w:val="00F55A56"/>
    <w:rsid w:val="00F61DCB"/>
    <w:rsid w:val="00F7381C"/>
    <w:rsid w:val="00F7403A"/>
    <w:rsid w:val="00F8397D"/>
    <w:rsid w:val="00F9113F"/>
    <w:rsid w:val="00F943EC"/>
    <w:rsid w:val="00F94854"/>
    <w:rsid w:val="00F96DE4"/>
    <w:rsid w:val="00F97681"/>
    <w:rsid w:val="00F97E23"/>
    <w:rsid w:val="00FA03A4"/>
    <w:rsid w:val="00FA2A46"/>
    <w:rsid w:val="00FA4B6D"/>
    <w:rsid w:val="00FB06CA"/>
    <w:rsid w:val="00FB52FA"/>
    <w:rsid w:val="00FB5827"/>
    <w:rsid w:val="00FC1D13"/>
    <w:rsid w:val="00FC7BF5"/>
    <w:rsid w:val="00FE20ED"/>
    <w:rsid w:val="00FE3FA2"/>
    <w:rsid w:val="00FE7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C810D"/>
  <w15:docId w15:val="{8FA803EE-2ADD-408D-AAEC-52ED2EF53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47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32474"/>
    <w:pPr>
      <w:spacing w:after="0" w:line="240" w:lineRule="auto"/>
      <w:ind w:left="720"/>
      <w:contextualSpacing/>
    </w:pPr>
    <w:rPr>
      <w:rFonts w:ascii="Times New Roman" w:eastAsia="Times New Roman" w:hAnsi="Times New Roman"/>
      <w:sz w:val="24"/>
      <w:szCs w:val="24"/>
    </w:rPr>
  </w:style>
  <w:style w:type="character" w:customStyle="1" w:styleId="ListParagraphChar">
    <w:name w:val="List Paragraph Char"/>
    <w:link w:val="ListParagraph"/>
    <w:uiPriority w:val="34"/>
    <w:locked/>
    <w:rsid w:val="00F3247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2474"/>
    <w:pPr>
      <w:tabs>
        <w:tab w:val="center" w:pos="4680"/>
        <w:tab w:val="right" w:pos="9360"/>
      </w:tabs>
    </w:pPr>
  </w:style>
  <w:style w:type="character" w:customStyle="1" w:styleId="FooterChar">
    <w:name w:val="Footer Char"/>
    <w:basedOn w:val="DefaultParagraphFont"/>
    <w:link w:val="Footer"/>
    <w:uiPriority w:val="99"/>
    <w:rsid w:val="00F32474"/>
    <w:rPr>
      <w:rFonts w:ascii="Calibri" w:eastAsia="Calibri" w:hAnsi="Calibri" w:cs="Times New Roman"/>
    </w:rPr>
  </w:style>
  <w:style w:type="paragraph" w:styleId="Header">
    <w:name w:val="header"/>
    <w:basedOn w:val="Normal"/>
    <w:link w:val="HeaderChar"/>
    <w:uiPriority w:val="99"/>
    <w:unhideWhenUsed/>
    <w:rsid w:val="00CB6F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6F52"/>
    <w:rPr>
      <w:rFonts w:ascii="Calibri" w:eastAsia="Calibri" w:hAnsi="Calibri" w:cs="Times New Roman"/>
    </w:rPr>
  </w:style>
  <w:style w:type="paragraph" w:styleId="BalloonText">
    <w:name w:val="Balloon Text"/>
    <w:basedOn w:val="Normal"/>
    <w:link w:val="BalloonTextChar"/>
    <w:uiPriority w:val="99"/>
    <w:semiHidden/>
    <w:unhideWhenUsed/>
    <w:rsid w:val="00CB6F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6F52"/>
    <w:rPr>
      <w:rFonts w:ascii="Tahoma" w:eastAsia="Calibri" w:hAnsi="Tahoma" w:cs="Tahoma"/>
      <w:sz w:val="16"/>
      <w:szCs w:val="16"/>
    </w:rPr>
  </w:style>
  <w:style w:type="paragraph" w:styleId="BodyText2">
    <w:name w:val="Body Text 2"/>
    <w:basedOn w:val="Normal"/>
    <w:link w:val="BodyText2Char"/>
    <w:rsid w:val="001C4E4B"/>
    <w:pPr>
      <w:tabs>
        <w:tab w:val="left" w:pos="360"/>
        <w:tab w:val="left" w:pos="720"/>
        <w:tab w:val="left" w:pos="1080"/>
        <w:tab w:val="left" w:pos="1710"/>
      </w:tabs>
      <w:spacing w:after="0" w:line="240" w:lineRule="auto"/>
    </w:pPr>
    <w:rPr>
      <w:rFonts w:ascii="Times New Roman" w:eastAsia="Times New Roman" w:hAnsi="Times New Roman"/>
      <w:snapToGrid w:val="0"/>
      <w:sz w:val="24"/>
      <w:szCs w:val="20"/>
    </w:rPr>
  </w:style>
  <w:style w:type="character" w:customStyle="1" w:styleId="BodyText2Char">
    <w:name w:val="Body Text 2 Char"/>
    <w:basedOn w:val="DefaultParagraphFont"/>
    <w:link w:val="BodyText2"/>
    <w:rsid w:val="001C4E4B"/>
    <w:rPr>
      <w:rFonts w:ascii="Times New Roman" w:eastAsia="Times New Roman" w:hAnsi="Times New Roman" w:cs="Times New Roman"/>
      <w:snapToGrid w:val="0"/>
      <w:sz w:val="24"/>
      <w:szCs w:val="20"/>
    </w:rPr>
  </w:style>
  <w:style w:type="paragraph" w:styleId="BodyText3">
    <w:name w:val="Body Text 3"/>
    <w:basedOn w:val="Normal"/>
    <w:link w:val="BodyText3Char"/>
    <w:uiPriority w:val="99"/>
    <w:semiHidden/>
    <w:unhideWhenUsed/>
    <w:rsid w:val="0007080F"/>
    <w:pPr>
      <w:spacing w:after="120"/>
    </w:pPr>
    <w:rPr>
      <w:sz w:val="16"/>
      <w:szCs w:val="16"/>
    </w:rPr>
  </w:style>
  <w:style w:type="character" w:customStyle="1" w:styleId="BodyText3Char">
    <w:name w:val="Body Text 3 Char"/>
    <w:basedOn w:val="DefaultParagraphFont"/>
    <w:link w:val="BodyText3"/>
    <w:uiPriority w:val="99"/>
    <w:semiHidden/>
    <w:rsid w:val="0007080F"/>
    <w:rPr>
      <w:rFonts w:ascii="Calibri" w:eastAsia="Calibri" w:hAnsi="Calibri" w:cs="Times New Roman"/>
      <w:sz w:val="16"/>
      <w:szCs w:val="16"/>
    </w:rPr>
  </w:style>
  <w:style w:type="paragraph" w:styleId="BodyText">
    <w:name w:val="Body Text"/>
    <w:basedOn w:val="Normal"/>
    <w:link w:val="BodyTextChar"/>
    <w:uiPriority w:val="99"/>
    <w:semiHidden/>
    <w:unhideWhenUsed/>
    <w:rsid w:val="007C5FB0"/>
    <w:pPr>
      <w:spacing w:after="120"/>
    </w:pPr>
  </w:style>
  <w:style w:type="character" w:customStyle="1" w:styleId="BodyTextChar">
    <w:name w:val="Body Text Char"/>
    <w:basedOn w:val="DefaultParagraphFont"/>
    <w:link w:val="BodyText"/>
    <w:uiPriority w:val="99"/>
    <w:semiHidden/>
    <w:rsid w:val="007C5FB0"/>
    <w:rPr>
      <w:rFonts w:ascii="Calibri" w:eastAsia="Calibri" w:hAnsi="Calibri" w:cs="Times New Roman"/>
    </w:rPr>
  </w:style>
  <w:style w:type="paragraph" w:styleId="BlockText">
    <w:name w:val="Block Text"/>
    <w:basedOn w:val="Normal"/>
    <w:rsid w:val="001D3B6E"/>
    <w:pPr>
      <w:tabs>
        <w:tab w:val="left" w:pos="8640"/>
      </w:tabs>
      <w:spacing w:after="0" w:line="240" w:lineRule="atLeast"/>
      <w:ind w:left="720" w:right="389"/>
      <w:jc w:val="both"/>
    </w:pPr>
    <w:rPr>
      <w:rFonts w:ascii="Times New Roman" w:eastAsia="Times New Roman" w:hAnsi="Times New Roman"/>
      <w:snapToGrid w:val="0"/>
      <w:color w:val="000000"/>
      <w:szCs w:val="20"/>
    </w:rPr>
  </w:style>
  <w:style w:type="character" w:styleId="CommentReference">
    <w:name w:val="annotation reference"/>
    <w:basedOn w:val="DefaultParagraphFont"/>
    <w:uiPriority w:val="99"/>
    <w:semiHidden/>
    <w:unhideWhenUsed/>
    <w:rsid w:val="00A012C0"/>
    <w:rPr>
      <w:sz w:val="16"/>
      <w:szCs w:val="16"/>
    </w:rPr>
  </w:style>
  <w:style w:type="paragraph" w:styleId="CommentText">
    <w:name w:val="annotation text"/>
    <w:basedOn w:val="Normal"/>
    <w:link w:val="CommentTextChar"/>
    <w:uiPriority w:val="99"/>
    <w:unhideWhenUsed/>
    <w:rsid w:val="00A012C0"/>
    <w:pPr>
      <w:spacing w:line="240" w:lineRule="auto"/>
    </w:pPr>
    <w:rPr>
      <w:sz w:val="20"/>
      <w:szCs w:val="20"/>
    </w:rPr>
  </w:style>
  <w:style w:type="character" w:customStyle="1" w:styleId="CommentTextChar">
    <w:name w:val="Comment Text Char"/>
    <w:basedOn w:val="DefaultParagraphFont"/>
    <w:link w:val="CommentText"/>
    <w:uiPriority w:val="99"/>
    <w:rsid w:val="00A012C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012C0"/>
    <w:rPr>
      <w:b/>
      <w:bCs/>
    </w:rPr>
  </w:style>
  <w:style w:type="character" w:customStyle="1" w:styleId="CommentSubjectChar">
    <w:name w:val="Comment Subject Char"/>
    <w:basedOn w:val="CommentTextChar"/>
    <w:link w:val="CommentSubject"/>
    <w:uiPriority w:val="99"/>
    <w:semiHidden/>
    <w:rsid w:val="00A012C0"/>
    <w:rPr>
      <w:rFonts w:ascii="Calibri" w:eastAsia="Calibri" w:hAnsi="Calibri" w:cs="Times New Roman"/>
      <w:b/>
      <w:bCs/>
      <w:sz w:val="20"/>
      <w:szCs w:val="20"/>
    </w:rPr>
  </w:style>
  <w:style w:type="paragraph" w:styleId="Revision">
    <w:name w:val="Revision"/>
    <w:hidden/>
    <w:uiPriority w:val="99"/>
    <w:semiHidden/>
    <w:rsid w:val="008B0AB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285268">
      <w:bodyDiv w:val="1"/>
      <w:marLeft w:val="0"/>
      <w:marRight w:val="0"/>
      <w:marTop w:val="0"/>
      <w:marBottom w:val="0"/>
      <w:divBdr>
        <w:top w:val="none" w:sz="0" w:space="0" w:color="auto"/>
        <w:left w:val="none" w:sz="0" w:space="0" w:color="auto"/>
        <w:bottom w:val="none" w:sz="0" w:space="0" w:color="auto"/>
        <w:right w:val="none" w:sz="0" w:space="0" w:color="auto"/>
      </w:divBdr>
    </w:div>
    <w:div w:id="151561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8F92CA8A7884F846D76019B1029F4" ma:contentTypeVersion="4" ma:contentTypeDescription="Create a new document." ma:contentTypeScope="" ma:versionID="00c60ce6f5d74417f9b9ab7226967bbb">
  <xsd:schema xmlns:xsd="http://www.w3.org/2001/XMLSchema" xmlns:xs="http://www.w3.org/2001/XMLSchema" xmlns:p="http://schemas.microsoft.com/office/2006/metadata/properties" xmlns:ns2="d13d551a-e364-412a-83f6-a1f1d3edca15" targetNamespace="http://schemas.microsoft.com/office/2006/metadata/properties" ma:root="true" ma:fieldsID="163b840a6ef43675e55836b9d42a2cbf" ns2:_="">
    <xsd:import namespace="d13d551a-e364-412a-83f6-a1f1d3edca1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d551a-e364-412a-83f6-a1f1d3edca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129DB-53C7-49C2-B550-D55D9225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d551a-e364-412a-83f6-a1f1d3edca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B64B13-2B55-4C72-BDC5-9C516EB589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B3025D-FC33-49E0-9A06-CD2D54EBCC1B}">
  <ds:schemaRefs>
    <ds:schemaRef ds:uri="http://schemas.microsoft.com/sharepoint/v3/contenttype/forms"/>
  </ds:schemaRefs>
</ds:datastoreItem>
</file>

<file path=customXml/itemProps4.xml><?xml version="1.0" encoding="utf-8"?>
<ds:datastoreItem xmlns:ds="http://schemas.openxmlformats.org/officeDocument/2006/customXml" ds:itemID="{F46E6FE5-CAA9-4251-8EAD-7B3A69EEE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3140</Words>
  <Characters>17901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Niyati Parmar/MCX/Membership</dc:creator>
  <cp:keywords/>
  <dc:description/>
  <cp:lastModifiedBy>Puneet Kanwar</cp:lastModifiedBy>
  <cp:revision>5</cp:revision>
  <cp:lastPrinted>2024-01-31T09:21:00Z</cp:lastPrinted>
  <dcterms:created xsi:type="dcterms:W3CDTF">2024-10-24T05:48:00Z</dcterms:created>
  <dcterms:modified xsi:type="dcterms:W3CDTF">2024-10-24T07:02:00Z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2021-09-14T12:20:34Z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a3ef2eb5-8f0f-4739-8900-24de63303051</vt:lpwstr>
  </property>
  <property fmtid="{D5CDD505-2E9C-101B-9397-08002B2CF9AE}" pid="8" name="MSIP_Label_f4479928-bf72-407d-92c0-68909117d533_ContentBits">
    <vt:lpwstr>2</vt:lpwstr>
  </property>
  <property fmtid="{D5CDD505-2E9C-101B-9397-08002B2CF9AE}" pid="9" name="ContentTypeId">
    <vt:lpwstr>0x0101000D78F92CA8A7884F846D76019B1029F4</vt:lpwstr>
  </property>
  <property fmtid="{D5CDD505-2E9C-101B-9397-08002B2CF9AE}" pid="10" name="Order">
    <vt:r8>12400</vt:r8>
  </property>
</Properties>
</file>